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6" w:rsidRPr="00B40593" w:rsidRDefault="00725FD6" w:rsidP="00725F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0EF" w:rsidRPr="00B40593" w:rsidRDefault="001D476A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 xml:space="preserve">Compulsory courses, first year, first semester 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before="60" w:after="0" w:line="240" w:lineRule="auto"/>
              <w:ind w:left="397" w:right="141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1D476A" w:rsidP="004B414E">
            <w:pPr>
              <w:spacing w:before="60"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Sculpture 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UAK701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63721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</w:t>
            </w:r>
            <w:r w:rsidR="00F56920" w:rsidRPr="00B40593">
              <w:rPr>
                <w:rFonts w:ascii="Arial" w:hAnsi="Arial"/>
                <w:sz w:val="20"/>
                <w:szCs w:val="20"/>
              </w:rPr>
              <w:t>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Kuzma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Kovačić</w:t>
            </w:r>
            <w:proofErr w:type="spellEnd"/>
            <w:r w:rsidR="00F56920"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3F04AD" w:rsidRPr="00B40593">
              <w:rPr>
                <w:rFonts w:ascii="Arial" w:hAnsi="Arial"/>
                <w:sz w:val="20"/>
                <w:szCs w:val="20"/>
              </w:rPr>
              <w:t>academic sculpt</w:t>
            </w:r>
            <w:r w:rsidR="005F55DC" w:rsidRPr="00B40593">
              <w:rPr>
                <w:rFonts w:ascii="Arial" w:hAnsi="Arial"/>
                <w:sz w:val="20"/>
                <w:szCs w:val="20"/>
              </w:rPr>
              <w:t xml:space="preserve">or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Goran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Balić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963721" w:rsidRPr="00B40593">
              <w:rPr>
                <w:rFonts w:ascii="Arial" w:hAnsi="Arial"/>
                <w:sz w:val="20"/>
                <w:szCs w:val="20"/>
              </w:rPr>
              <w:t>academic sculptor</w:t>
            </w:r>
            <w:r w:rsidR="00FF6377">
              <w:rPr>
                <w:rFonts w:ascii="Arial" w:hAnsi="Arial"/>
                <w:sz w:val="20"/>
                <w:szCs w:val="20"/>
              </w:rPr>
              <w:t>,  p</w:t>
            </w:r>
            <w:r w:rsidR="00FF6377" w:rsidRPr="00FF6377">
              <w:rPr>
                <w:rFonts w:ascii="Arial" w:hAnsi="Arial"/>
                <w:sz w:val="20"/>
                <w:szCs w:val="20"/>
              </w:rPr>
              <w:t>rofessional assistant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8456B7">
        <w:trPr>
          <w:trHeight w:val="278"/>
        </w:trPr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2021A3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Acquainting</w:t>
            </w:r>
            <w:r w:rsidR="00962F91" w:rsidRPr="00B40593">
              <w:rPr>
                <w:rFonts w:ascii="Arial" w:hAnsi="Arial"/>
                <w:sz w:val="20"/>
                <w:szCs w:val="20"/>
              </w:rPr>
              <w:t xml:space="preserve"> and acquiring</w:t>
            </w:r>
            <w:r w:rsidR="00E91E25" w:rsidRPr="00B40593">
              <w:rPr>
                <w:rFonts w:ascii="Arial" w:hAnsi="Arial"/>
                <w:sz w:val="20"/>
                <w:szCs w:val="20"/>
              </w:rPr>
              <w:t xml:space="preserve"> of</w:t>
            </w:r>
            <w:r w:rsidR="00962F91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566EE5" w:rsidRPr="00B40593">
              <w:rPr>
                <w:rFonts w:ascii="Arial" w:hAnsi="Arial"/>
                <w:sz w:val="20"/>
                <w:szCs w:val="20"/>
              </w:rPr>
              <w:t xml:space="preserve">theoretical and </w:t>
            </w:r>
            <w:r w:rsidR="003F04AD" w:rsidRPr="00B40593">
              <w:rPr>
                <w:rFonts w:ascii="Arial" w:hAnsi="Arial"/>
                <w:sz w:val="20"/>
                <w:szCs w:val="20"/>
              </w:rPr>
              <w:t xml:space="preserve">practical </w:t>
            </w:r>
            <w:r w:rsidR="00566EE5" w:rsidRPr="00B40593">
              <w:rPr>
                <w:rFonts w:ascii="Arial" w:hAnsi="Arial"/>
                <w:sz w:val="20"/>
                <w:szCs w:val="20"/>
              </w:rPr>
              <w:t xml:space="preserve">knowledge and skills </w:t>
            </w:r>
            <w:r w:rsidR="00D5719E" w:rsidRPr="00B40593">
              <w:rPr>
                <w:rFonts w:ascii="Arial" w:hAnsi="Arial"/>
                <w:sz w:val="20"/>
                <w:szCs w:val="20"/>
              </w:rPr>
              <w:t>on the creation of nudes (human body) in</w:t>
            </w:r>
            <w:r w:rsidR="00E91E25" w:rsidRPr="00B40593">
              <w:rPr>
                <w:rFonts w:ascii="Arial" w:hAnsi="Arial"/>
                <w:sz w:val="20"/>
                <w:szCs w:val="20"/>
              </w:rPr>
              <w:t xml:space="preserve"> s</w:t>
            </w:r>
            <w:r w:rsidR="00D5719E" w:rsidRPr="00B40593">
              <w:rPr>
                <w:rFonts w:ascii="Arial" w:hAnsi="Arial"/>
                <w:sz w:val="20"/>
                <w:szCs w:val="20"/>
              </w:rPr>
              <w:t>culpture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FF6377" w:rsidRDefault="005240EF" w:rsidP="0023151C">
            <w:pPr>
              <w:ind w:left="73" w:right="14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6377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</w:p>
          <w:p w:rsidR="005240EF" w:rsidRPr="00B40593" w:rsidRDefault="005240EF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22533" w:rsidRPr="00D370A7" w:rsidRDefault="00FF6377" w:rsidP="004B414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 introduced to </w:t>
            </w:r>
            <w:r w:rsidR="002D38A1" w:rsidRPr="00D370A7">
              <w:rPr>
                <w:rFonts w:ascii="Arial" w:hAnsi="Arial"/>
                <w:sz w:val="20"/>
                <w:szCs w:val="20"/>
              </w:rPr>
              <w:t xml:space="preserve"> </w:t>
            </w:r>
            <w:r w:rsidR="00214BAA" w:rsidRPr="00D370A7">
              <w:rPr>
                <w:rFonts w:ascii="Arial" w:hAnsi="Arial"/>
                <w:sz w:val="20"/>
                <w:szCs w:val="20"/>
              </w:rPr>
              <w:t xml:space="preserve">the </w:t>
            </w:r>
            <w:r w:rsidR="002D38A1" w:rsidRPr="00D370A7">
              <w:rPr>
                <w:rFonts w:ascii="Arial" w:hAnsi="Arial"/>
                <w:sz w:val="20"/>
                <w:szCs w:val="20"/>
              </w:rPr>
              <w:t>main features of the</w:t>
            </w:r>
            <w:r w:rsidR="00214BAA" w:rsidRPr="00D370A7">
              <w:rPr>
                <w:rFonts w:ascii="Arial" w:hAnsi="Arial"/>
                <w:sz w:val="20"/>
                <w:szCs w:val="20"/>
              </w:rPr>
              <w:t xml:space="preserve"> complex form of</w:t>
            </w:r>
            <w:r w:rsidR="002D38A1" w:rsidRPr="00D370A7">
              <w:rPr>
                <w:rFonts w:ascii="Arial" w:hAnsi="Arial"/>
                <w:sz w:val="20"/>
                <w:szCs w:val="20"/>
              </w:rPr>
              <w:t xml:space="preserve"> human body</w:t>
            </w:r>
            <w:r w:rsidR="005F7818" w:rsidRPr="00D370A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38A1" w:rsidRPr="00D370A7" w:rsidRDefault="00FF6377" w:rsidP="004B414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 introduced to</w:t>
            </w:r>
            <w:r w:rsidR="00641498" w:rsidRPr="00D370A7">
              <w:rPr>
                <w:rFonts w:ascii="Arial" w:hAnsi="Arial"/>
                <w:sz w:val="20"/>
                <w:szCs w:val="20"/>
              </w:rPr>
              <w:t xml:space="preserve"> the</w:t>
            </w:r>
            <w:r w:rsidR="006962AF" w:rsidRPr="00D370A7">
              <w:rPr>
                <w:rFonts w:ascii="Arial" w:hAnsi="Arial"/>
                <w:sz w:val="20"/>
                <w:szCs w:val="20"/>
              </w:rPr>
              <w:t xml:space="preserve"> procedure and historical methods of </w:t>
            </w:r>
            <w:r w:rsidR="00AD32B8" w:rsidRPr="00D370A7">
              <w:rPr>
                <w:rFonts w:ascii="Arial" w:hAnsi="Arial"/>
                <w:sz w:val="20"/>
                <w:szCs w:val="20"/>
              </w:rPr>
              <w:t>sculpting</w:t>
            </w:r>
            <w:r w:rsidR="006962AF" w:rsidRPr="00D370A7">
              <w:rPr>
                <w:rFonts w:ascii="Arial" w:hAnsi="Arial"/>
                <w:sz w:val="20"/>
                <w:szCs w:val="20"/>
              </w:rPr>
              <w:t xml:space="preserve"> nude</w:t>
            </w:r>
            <w:r w:rsidR="00641498" w:rsidRPr="00D370A7">
              <w:rPr>
                <w:rFonts w:ascii="Arial" w:hAnsi="Arial"/>
                <w:sz w:val="20"/>
                <w:szCs w:val="20"/>
              </w:rPr>
              <w:t>s</w:t>
            </w:r>
          </w:p>
          <w:p w:rsidR="006962AF" w:rsidRPr="00D370A7" w:rsidRDefault="00807763" w:rsidP="004B414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6962AF" w:rsidRPr="00D370A7">
              <w:rPr>
                <w:rFonts w:ascii="Arial" w:hAnsi="Arial"/>
                <w:sz w:val="20"/>
                <w:szCs w:val="20"/>
              </w:rPr>
              <w:t xml:space="preserve">earn to (analytically) observe, i.e. </w:t>
            </w:r>
            <w:r w:rsidR="0089476B" w:rsidRPr="00D370A7">
              <w:rPr>
                <w:rFonts w:ascii="Arial" w:hAnsi="Arial"/>
                <w:sz w:val="20"/>
                <w:szCs w:val="20"/>
              </w:rPr>
              <w:t>perceive</w:t>
            </w:r>
            <w:r w:rsidR="005017C4">
              <w:rPr>
                <w:rFonts w:ascii="Arial" w:hAnsi="Arial"/>
                <w:sz w:val="20"/>
                <w:szCs w:val="20"/>
              </w:rPr>
              <w:t xml:space="preserve"> </w:t>
            </w:r>
            <w:r w:rsidR="0089476B" w:rsidRPr="00D370A7">
              <w:rPr>
                <w:rFonts w:ascii="Arial" w:hAnsi="Arial"/>
                <w:sz w:val="20"/>
                <w:szCs w:val="20"/>
              </w:rPr>
              <w:t>relevant features of</w:t>
            </w:r>
            <w:r w:rsidR="00BA690F" w:rsidRPr="00D370A7">
              <w:rPr>
                <w:rFonts w:ascii="Arial" w:hAnsi="Arial"/>
                <w:sz w:val="20"/>
                <w:szCs w:val="20"/>
              </w:rPr>
              <w:t xml:space="preserve"> the</w:t>
            </w:r>
            <w:r w:rsidR="00CA0F60" w:rsidRPr="00D370A7">
              <w:rPr>
                <w:rFonts w:ascii="Arial" w:hAnsi="Arial"/>
                <w:sz w:val="20"/>
                <w:szCs w:val="20"/>
              </w:rPr>
              <w:t xml:space="preserve"> complex form of</w:t>
            </w:r>
            <w:r w:rsidR="0089476B" w:rsidRPr="00D370A7">
              <w:rPr>
                <w:rFonts w:ascii="Arial" w:hAnsi="Arial"/>
                <w:sz w:val="20"/>
                <w:szCs w:val="20"/>
              </w:rPr>
              <w:t xml:space="preserve"> human body</w:t>
            </w:r>
            <w:r w:rsidR="005F7818" w:rsidRPr="00D370A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240EF" w:rsidRPr="00D370A7" w:rsidRDefault="00807763" w:rsidP="004B414E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B25BB9" w:rsidRPr="00D370A7">
              <w:rPr>
                <w:rFonts w:ascii="Arial" w:hAnsi="Arial"/>
                <w:sz w:val="20"/>
                <w:szCs w:val="20"/>
              </w:rPr>
              <w:t xml:space="preserve">y </w:t>
            </w:r>
            <w:r w:rsidR="005017C4">
              <w:rPr>
                <w:rFonts w:ascii="Arial" w:hAnsi="Arial"/>
                <w:sz w:val="20"/>
                <w:szCs w:val="20"/>
              </w:rPr>
              <w:t>modelling</w:t>
            </w:r>
            <w:r w:rsidR="00B25BB9" w:rsidRPr="00D370A7">
              <w:rPr>
                <w:rFonts w:ascii="Arial" w:hAnsi="Arial"/>
                <w:sz w:val="20"/>
                <w:szCs w:val="20"/>
              </w:rPr>
              <w:t xml:space="preserve"> it, </w:t>
            </w:r>
            <w:r w:rsidR="0089476B" w:rsidRPr="00D370A7">
              <w:rPr>
                <w:rFonts w:ascii="Arial" w:hAnsi="Arial"/>
                <w:sz w:val="20"/>
                <w:szCs w:val="20"/>
              </w:rPr>
              <w:t>convey the observed form (model)</w:t>
            </w:r>
            <w:r w:rsidR="003825EE" w:rsidRPr="00D370A7">
              <w:rPr>
                <w:rFonts w:ascii="Arial" w:hAnsi="Arial"/>
                <w:sz w:val="20"/>
                <w:szCs w:val="20"/>
              </w:rPr>
              <w:t xml:space="preserve"> into the sculptural form system through creative synthesis 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pStyle w:val="FieldText"/>
              <w:ind w:right="14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360"/>
                <w:tab w:val="left" w:pos="54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54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567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567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567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Default="005240EF" w:rsidP="004B414E">
      <w:pPr>
        <w:spacing w:after="0" w:line="240" w:lineRule="auto"/>
        <w:ind w:right="141"/>
        <w:rPr>
          <w:rFonts w:ascii="Arial" w:hAnsi="Arial" w:cs="Arial"/>
          <w:sz w:val="20"/>
          <w:szCs w:val="20"/>
          <w:lang w:eastAsia="hr-HR"/>
        </w:rPr>
      </w:pPr>
    </w:p>
    <w:p w:rsidR="00E63D8B" w:rsidRDefault="00E63D8B" w:rsidP="004B414E">
      <w:pPr>
        <w:spacing w:after="0" w:line="240" w:lineRule="auto"/>
        <w:ind w:right="141"/>
        <w:rPr>
          <w:rFonts w:ascii="Arial" w:hAnsi="Arial" w:cs="Arial"/>
          <w:sz w:val="20"/>
          <w:szCs w:val="20"/>
          <w:lang w:eastAsia="hr-HR"/>
        </w:rPr>
      </w:pPr>
    </w:p>
    <w:p w:rsidR="00E63D8B" w:rsidRPr="00B40593" w:rsidRDefault="00E63D8B" w:rsidP="004B414E">
      <w:pPr>
        <w:spacing w:after="0" w:line="240" w:lineRule="auto"/>
        <w:ind w:right="141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4B414E">
      <w:pPr>
        <w:spacing w:after="0" w:line="240" w:lineRule="auto"/>
        <w:ind w:right="141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4B414E">
      <w:pPr>
        <w:spacing w:after="0" w:line="240" w:lineRule="auto"/>
        <w:ind w:right="141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before="60" w:after="0" w:line="240" w:lineRule="auto"/>
              <w:ind w:left="397" w:right="141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B25BB9" w:rsidP="004B414E">
            <w:pPr>
              <w:spacing w:before="60" w:after="0" w:line="240" w:lineRule="auto"/>
              <w:ind w:left="397" w:right="141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UAK701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Associate Professor Loren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Živković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Kuljiš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4B414E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420FD" w:rsidRPr="00B40593" w:rsidRDefault="001420FD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Devising thematic units, analysing and </w:t>
            </w:r>
            <w:r w:rsidR="00821F2E" w:rsidRPr="00B40593">
              <w:rPr>
                <w:rFonts w:ascii="Arial" w:hAnsi="Arial"/>
                <w:sz w:val="20"/>
                <w:szCs w:val="20"/>
              </w:rPr>
              <w:t>customising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821F2E" w:rsidRPr="00B40593">
              <w:rPr>
                <w:rFonts w:ascii="Arial" w:hAnsi="Arial"/>
                <w:sz w:val="20"/>
                <w:szCs w:val="20"/>
              </w:rPr>
              <w:t>them for</w:t>
            </w:r>
            <w:r w:rsidR="005C572A">
              <w:rPr>
                <w:rFonts w:ascii="Arial" w:hAnsi="Arial"/>
                <w:sz w:val="20"/>
                <w:szCs w:val="20"/>
              </w:rPr>
              <w:t xml:space="preserve"> their</w:t>
            </w:r>
            <w:r w:rsidR="00821F2E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4A6690">
              <w:rPr>
                <w:rFonts w:ascii="Arial" w:hAnsi="Arial"/>
                <w:sz w:val="20"/>
                <w:szCs w:val="20"/>
              </w:rPr>
              <w:t>materialisation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in various sc</w:t>
            </w:r>
            <w:r w:rsidR="0046217E">
              <w:rPr>
                <w:rFonts w:ascii="Arial" w:hAnsi="Arial"/>
                <w:sz w:val="20"/>
                <w:szCs w:val="20"/>
              </w:rPr>
              <w:t xml:space="preserve">ulpting </w:t>
            </w:r>
            <w:r w:rsidR="002341A5" w:rsidRPr="00B40593">
              <w:rPr>
                <w:rFonts w:ascii="Arial" w:hAnsi="Arial"/>
                <w:sz w:val="20"/>
                <w:szCs w:val="20"/>
              </w:rPr>
              <w:t>materials and related media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5240EF" w:rsidRPr="00B40593" w:rsidRDefault="00F35163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Exploring</w:t>
            </w:r>
            <w:r w:rsidR="002341A5" w:rsidRPr="00B40593">
              <w:rPr>
                <w:rFonts w:ascii="Arial" w:hAnsi="Arial"/>
                <w:sz w:val="20"/>
                <w:szCs w:val="20"/>
              </w:rPr>
              <w:t xml:space="preserve"> approaches to</w:t>
            </w:r>
            <w:r w:rsidR="000815B0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C33678" w:rsidRPr="00B40593">
              <w:rPr>
                <w:rFonts w:ascii="Arial" w:hAnsi="Arial"/>
                <w:sz w:val="20"/>
                <w:szCs w:val="20"/>
              </w:rPr>
              <w:t>competitions</w:t>
            </w:r>
            <w:r w:rsidR="000815B0" w:rsidRPr="00B40593">
              <w:rPr>
                <w:rFonts w:ascii="Arial" w:hAnsi="Arial"/>
                <w:sz w:val="20"/>
                <w:szCs w:val="20"/>
              </w:rPr>
              <w:t xml:space="preserve"> for</w:t>
            </w:r>
            <w:r w:rsidR="002341A5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Pr="00B40593">
              <w:rPr>
                <w:rFonts w:ascii="Arial" w:hAnsi="Arial"/>
                <w:sz w:val="20"/>
                <w:szCs w:val="20"/>
              </w:rPr>
              <w:t>exhibition</w:t>
            </w:r>
            <w:r w:rsidR="000815B0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815B0" w:rsidRPr="00B40593">
              <w:rPr>
                <w:rFonts w:ascii="Arial" w:hAnsi="Arial"/>
                <w:sz w:val="20"/>
                <w:szCs w:val="20"/>
              </w:rPr>
              <w:t>activies</w:t>
            </w:r>
            <w:proofErr w:type="spellEnd"/>
            <w:r w:rsidR="00C33678"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2018E9">
              <w:rPr>
                <w:rFonts w:ascii="Arial" w:hAnsi="Arial"/>
                <w:sz w:val="20"/>
                <w:szCs w:val="20"/>
              </w:rPr>
              <w:t xml:space="preserve">as well as </w:t>
            </w:r>
            <w:r w:rsidR="007F4263" w:rsidRPr="00B40593">
              <w:rPr>
                <w:rFonts w:ascii="Arial" w:hAnsi="Arial"/>
                <w:sz w:val="20"/>
                <w:szCs w:val="20"/>
              </w:rPr>
              <w:t xml:space="preserve">the overall process of presenting an </w:t>
            </w:r>
            <w:r w:rsidR="007668EC" w:rsidRPr="00B40593">
              <w:rPr>
                <w:rFonts w:ascii="Arial" w:hAnsi="Arial"/>
                <w:sz w:val="20"/>
                <w:szCs w:val="20"/>
              </w:rPr>
              <w:t>author</w:t>
            </w:r>
            <w:r w:rsidR="00327326" w:rsidRPr="00B40593">
              <w:rPr>
                <w:rFonts w:ascii="Arial" w:hAnsi="Arial"/>
                <w:sz w:val="20"/>
                <w:szCs w:val="20"/>
              </w:rPr>
              <w:t>’s</w:t>
            </w:r>
            <w:r w:rsidR="007668EC" w:rsidRPr="00B40593">
              <w:rPr>
                <w:rFonts w:ascii="Arial" w:hAnsi="Arial"/>
                <w:sz w:val="20"/>
                <w:szCs w:val="20"/>
              </w:rPr>
              <w:t xml:space="preserve"> work, from </w:t>
            </w:r>
            <w:r w:rsidR="00AB48DF" w:rsidRPr="00B40593">
              <w:rPr>
                <w:rFonts w:ascii="Arial" w:hAnsi="Arial"/>
                <w:sz w:val="20"/>
                <w:szCs w:val="20"/>
              </w:rPr>
              <w:t>statement of work to transport</w:t>
            </w:r>
            <w:r w:rsidR="007668EC" w:rsidRPr="00B40593">
              <w:rPr>
                <w:rFonts w:ascii="Arial" w:hAnsi="Arial"/>
                <w:sz w:val="20"/>
                <w:szCs w:val="20"/>
              </w:rPr>
              <w:t xml:space="preserve"> and </w:t>
            </w:r>
            <w:r w:rsidR="000C37CF" w:rsidRPr="00B40593">
              <w:rPr>
                <w:rFonts w:ascii="Arial" w:hAnsi="Arial"/>
                <w:sz w:val="20"/>
                <w:szCs w:val="20"/>
              </w:rPr>
              <w:t>setting up the work as</w:t>
            </w:r>
            <w:r w:rsidR="00646803" w:rsidRPr="00B40593">
              <w:rPr>
                <w:rFonts w:ascii="Arial" w:hAnsi="Arial"/>
                <w:sz w:val="20"/>
                <w:szCs w:val="20"/>
              </w:rPr>
              <w:t xml:space="preserve"> an</w:t>
            </w:r>
            <w:r w:rsidR="000C37CF" w:rsidRPr="00B40593">
              <w:rPr>
                <w:rFonts w:ascii="Arial" w:hAnsi="Arial"/>
                <w:sz w:val="20"/>
                <w:szCs w:val="20"/>
              </w:rPr>
              <w:t xml:space="preserve"> independent exhibition or a part of a group exhibition.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FF6377" w:rsidRDefault="005240EF" w:rsidP="0023151C">
            <w:pPr>
              <w:ind w:left="73" w:right="14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6377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  <w:r w:rsidR="002018E9" w:rsidRPr="00FF6377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240EF" w:rsidRPr="002018E9" w:rsidRDefault="005240EF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5240EF" w:rsidRPr="00B40593" w:rsidTr="00A95865">
        <w:trPr>
          <w:trHeight w:val="601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B48DF" w:rsidRPr="00B40593" w:rsidRDefault="00575B47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Awareness of the importance of</w:t>
            </w:r>
            <w:r w:rsidR="00B80703" w:rsidRPr="00B40593">
              <w:rPr>
                <w:rFonts w:ascii="Arial" w:hAnsi="Arial"/>
                <w:sz w:val="20"/>
                <w:szCs w:val="20"/>
              </w:rPr>
              <w:t xml:space="preserve"> a</w:t>
            </w:r>
            <w:r w:rsidR="00B87335" w:rsidRPr="00B40593">
              <w:rPr>
                <w:rFonts w:ascii="Arial" w:hAnsi="Arial"/>
                <w:sz w:val="20"/>
                <w:szCs w:val="20"/>
              </w:rPr>
              <w:t xml:space="preserve"> comprehensive</w:t>
            </w:r>
            <w:r w:rsidR="00AB48DF" w:rsidRPr="00B40593">
              <w:rPr>
                <w:rFonts w:ascii="Arial" w:hAnsi="Arial"/>
                <w:sz w:val="20"/>
                <w:szCs w:val="20"/>
              </w:rPr>
              <w:t xml:space="preserve"> process of</w:t>
            </w:r>
            <w:r w:rsidR="00F20C71" w:rsidRPr="00B40593">
              <w:rPr>
                <w:rFonts w:ascii="Arial" w:hAnsi="Arial"/>
                <w:sz w:val="20"/>
                <w:szCs w:val="20"/>
              </w:rPr>
              <w:t xml:space="preserve"> materializing</w:t>
            </w:r>
            <w:r w:rsidR="004A6690">
              <w:rPr>
                <w:rFonts w:ascii="Arial" w:hAnsi="Arial"/>
                <w:sz w:val="20"/>
                <w:szCs w:val="20"/>
              </w:rPr>
              <w:t xml:space="preserve"> </w:t>
            </w:r>
            <w:r w:rsidR="00AB48DF" w:rsidRPr="00B40593">
              <w:rPr>
                <w:rFonts w:ascii="Arial" w:hAnsi="Arial"/>
                <w:sz w:val="20"/>
                <w:szCs w:val="20"/>
              </w:rPr>
              <w:t>contemporary sculpture, from</w:t>
            </w:r>
            <w:r w:rsidR="00B87335" w:rsidRPr="00B40593">
              <w:rPr>
                <w:rFonts w:ascii="Arial" w:hAnsi="Arial"/>
                <w:sz w:val="20"/>
                <w:szCs w:val="20"/>
              </w:rPr>
              <w:t xml:space="preserve"> its</w:t>
            </w:r>
            <w:r w:rsidR="00AB48DF" w:rsidRPr="00B40593">
              <w:rPr>
                <w:rFonts w:ascii="Arial" w:hAnsi="Arial"/>
                <w:sz w:val="20"/>
                <w:szCs w:val="20"/>
              </w:rPr>
              <w:t xml:space="preserve"> concept to</w:t>
            </w:r>
            <w:r w:rsidR="00B87335" w:rsidRPr="00B40593">
              <w:rPr>
                <w:rFonts w:ascii="Arial" w:hAnsi="Arial"/>
                <w:sz w:val="20"/>
                <w:szCs w:val="20"/>
              </w:rPr>
              <w:t xml:space="preserve"> final</w:t>
            </w:r>
            <w:r w:rsidR="00AB48DF" w:rsidRPr="00B40593">
              <w:rPr>
                <w:rFonts w:ascii="Arial" w:hAnsi="Arial"/>
                <w:sz w:val="20"/>
                <w:szCs w:val="20"/>
              </w:rPr>
              <w:t xml:space="preserve"> design</w:t>
            </w:r>
            <w:r w:rsidR="00B469C0" w:rsidRPr="00B40593">
              <w:rPr>
                <w:rFonts w:ascii="Arial" w:hAnsi="Arial"/>
                <w:sz w:val="20"/>
                <w:szCs w:val="20"/>
              </w:rPr>
              <w:t>. Competence to</w:t>
            </w:r>
            <w:r w:rsidR="00AB48DF" w:rsidRPr="00B40593">
              <w:rPr>
                <w:rFonts w:ascii="Arial" w:hAnsi="Arial"/>
                <w:sz w:val="20"/>
                <w:szCs w:val="20"/>
              </w:rPr>
              <w:t xml:space="preserve"> understand the relationship </w:t>
            </w:r>
            <w:r w:rsidR="00B80703" w:rsidRPr="00B40593">
              <w:rPr>
                <w:rFonts w:ascii="Arial" w:hAnsi="Arial"/>
                <w:sz w:val="20"/>
                <w:szCs w:val="20"/>
              </w:rPr>
              <w:t xml:space="preserve">existing between </w:t>
            </w:r>
            <w:r w:rsidR="00B469C0" w:rsidRPr="00B40593">
              <w:rPr>
                <w:rFonts w:ascii="Arial" w:hAnsi="Arial"/>
                <w:sz w:val="20"/>
                <w:szCs w:val="20"/>
              </w:rPr>
              <w:t>one’s own</w:t>
            </w:r>
            <w:r w:rsidR="00AB48DF" w:rsidRPr="00B40593">
              <w:rPr>
                <w:rFonts w:ascii="Arial" w:hAnsi="Arial"/>
                <w:sz w:val="20"/>
                <w:szCs w:val="20"/>
              </w:rPr>
              <w:t xml:space="preserve"> work </w:t>
            </w:r>
            <w:r w:rsidR="00B469C0" w:rsidRPr="00B40593">
              <w:rPr>
                <w:rFonts w:ascii="Arial" w:hAnsi="Arial"/>
                <w:sz w:val="20"/>
                <w:szCs w:val="20"/>
              </w:rPr>
              <w:t xml:space="preserve">and </w:t>
            </w:r>
            <w:r w:rsidR="00AB48DF" w:rsidRPr="00B40593">
              <w:rPr>
                <w:rFonts w:ascii="Arial" w:hAnsi="Arial"/>
                <w:sz w:val="20"/>
                <w:szCs w:val="20"/>
              </w:rPr>
              <w:t>contemporary artistic practice in Croatia and abroad.</w:t>
            </w:r>
          </w:p>
          <w:p w:rsidR="005240EF" w:rsidRPr="00B40593" w:rsidRDefault="005240EF" w:rsidP="004B414E">
            <w:pPr>
              <w:tabs>
                <w:tab w:val="left" w:pos="2820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69C0" w:rsidRPr="00E202D8" w:rsidRDefault="00FF6377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</w:t>
            </w:r>
            <w:r w:rsidR="003B1F72" w:rsidRPr="00E202D8">
              <w:rPr>
                <w:rFonts w:ascii="Arial" w:hAnsi="Arial"/>
                <w:sz w:val="20"/>
                <w:szCs w:val="20"/>
              </w:rPr>
              <w:t xml:space="preserve"> to devise thematic units with regards to student’s area of interest.</w:t>
            </w:r>
          </w:p>
          <w:p w:rsidR="00A9710E" w:rsidRPr="00E202D8" w:rsidRDefault="00A9710E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>Understanding of</w:t>
            </w:r>
            <w:r w:rsidR="00A45401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 thematic units’ </w:t>
            </w:r>
            <w:r w:rsidR="009B038A" w:rsidRPr="00E202D8">
              <w:rPr>
                <w:rFonts w:ascii="Arial" w:hAnsi="Arial"/>
                <w:sz w:val="20"/>
                <w:szCs w:val="20"/>
              </w:rPr>
              <w:t>adaptability to sculptural medium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9B038A" w:rsidRPr="00E202D8" w:rsidRDefault="009B038A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 xml:space="preserve">Understanding of </w:t>
            </w:r>
            <w:r w:rsidR="00D20E77" w:rsidRPr="00E202D8">
              <w:rPr>
                <w:rFonts w:ascii="Arial" w:hAnsi="Arial"/>
                <w:sz w:val="20"/>
                <w:szCs w:val="20"/>
              </w:rPr>
              <w:t>the characteristics of</w:t>
            </w:r>
            <w:r w:rsidR="00E333E5" w:rsidRPr="00E202D8">
              <w:rPr>
                <w:rFonts w:ascii="Arial" w:hAnsi="Arial"/>
                <w:sz w:val="20"/>
                <w:szCs w:val="20"/>
              </w:rPr>
              <w:t xml:space="preserve"> </w:t>
            </w:r>
            <w:r w:rsidRPr="00E202D8">
              <w:rPr>
                <w:rFonts w:ascii="Arial" w:hAnsi="Arial"/>
                <w:sz w:val="20"/>
                <w:szCs w:val="20"/>
              </w:rPr>
              <w:t>material, sculptur</w:t>
            </w:r>
            <w:r w:rsidR="00E333E5" w:rsidRPr="00E202D8">
              <w:rPr>
                <w:rFonts w:ascii="Arial" w:hAnsi="Arial"/>
                <w:sz w:val="20"/>
                <w:szCs w:val="20"/>
              </w:rPr>
              <w:t>al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202D8">
              <w:rPr>
                <w:rFonts w:ascii="Arial" w:hAnsi="Arial"/>
                <w:sz w:val="20"/>
                <w:szCs w:val="20"/>
              </w:rPr>
              <w:t>techiques</w:t>
            </w:r>
            <w:proofErr w:type="spellEnd"/>
            <w:r w:rsidRPr="00E202D8">
              <w:rPr>
                <w:rFonts w:ascii="Arial" w:hAnsi="Arial"/>
                <w:sz w:val="20"/>
                <w:szCs w:val="20"/>
              </w:rPr>
              <w:t xml:space="preserve"> and </w:t>
            </w:r>
            <w:r w:rsidR="00EC1F33" w:rsidRPr="00E202D8">
              <w:rPr>
                <w:rFonts w:ascii="Arial" w:hAnsi="Arial"/>
                <w:sz w:val="20"/>
                <w:szCs w:val="20"/>
              </w:rPr>
              <w:t xml:space="preserve">reasons behind </w:t>
            </w:r>
            <w:r w:rsidR="00D20E77" w:rsidRPr="00E202D8">
              <w:rPr>
                <w:rFonts w:ascii="Arial" w:hAnsi="Arial"/>
                <w:sz w:val="20"/>
                <w:szCs w:val="20"/>
              </w:rPr>
              <w:t>selecting</w:t>
            </w:r>
            <w:r w:rsidR="00EC1F33" w:rsidRPr="00E202D8">
              <w:rPr>
                <w:rFonts w:ascii="Arial" w:hAnsi="Arial"/>
                <w:sz w:val="20"/>
                <w:szCs w:val="20"/>
              </w:rPr>
              <w:t xml:space="preserve"> </w:t>
            </w:r>
            <w:r w:rsidR="00D20E77" w:rsidRPr="00E202D8">
              <w:rPr>
                <w:rFonts w:ascii="Arial" w:hAnsi="Arial"/>
                <w:sz w:val="20"/>
                <w:szCs w:val="20"/>
              </w:rPr>
              <w:t xml:space="preserve">them. </w:t>
            </w:r>
          </w:p>
          <w:p w:rsidR="00D20E77" w:rsidRPr="00E202D8" w:rsidRDefault="00265D70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>Artistic analysis of the s</w:t>
            </w:r>
            <w:r w:rsidR="005323AF">
              <w:rPr>
                <w:rFonts w:ascii="Arial" w:hAnsi="Arial"/>
                <w:sz w:val="20"/>
                <w:szCs w:val="20"/>
              </w:rPr>
              <w:t>elected technique of sculpting an artwork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, and </w:t>
            </w:r>
            <w:r w:rsidR="00752DB7" w:rsidRPr="00E202D8">
              <w:rPr>
                <w:rFonts w:ascii="Arial" w:hAnsi="Arial"/>
                <w:sz w:val="20"/>
                <w:szCs w:val="20"/>
              </w:rPr>
              <w:t>capacity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 to </w:t>
            </w:r>
            <w:r w:rsidR="005323AF">
              <w:rPr>
                <w:rFonts w:ascii="Arial" w:hAnsi="Arial"/>
                <w:sz w:val="20"/>
                <w:szCs w:val="20"/>
              </w:rPr>
              <w:t>consider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 </w:t>
            </w:r>
            <w:r w:rsidR="00270484" w:rsidRPr="00E202D8">
              <w:rPr>
                <w:rFonts w:ascii="Arial" w:hAnsi="Arial"/>
                <w:sz w:val="20"/>
                <w:szCs w:val="20"/>
              </w:rPr>
              <w:t xml:space="preserve">sculpting the </w:t>
            </w:r>
            <w:r w:rsidR="005323AF">
              <w:rPr>
                <w:rFonts w:ascii="Arial" w:hAnsi="Arial"/>
                <w:sz w:val="20"/>
                <w:szCs w:val="20"/>
              </w:rPr>
              <w:t>artwork</w:t>
            </w:r>
            <w:r w:rsidR="00270484" w:rsidRPr="00E202D8">
              <w:rPr>
                <w:rFonts w:ascii="Arial" w:hAnsi="Arial"/>
                <w:sz w:val="20"/>
                <w:szCs w:val="20"/>
              </w:rPr>
              <w:t xml:space="preserve"> using different techniques. </w:t>
            </w:r>
          </w:p>
          <w:p w:rsidR="00270484" w:rsidRPr="00E202D8" w:rsidRDefault="00270484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>The importance of</w:t>
            </w:r>
            <w:r w:rsidR="00415033">
              <w:rPr>
                <w:rFonts w:ascii="Arial" w:hAnsi="Arial"/>
                <w:sz w:val="20"/>
                <w:szCs w:val="20"/>
              </w:rPr>
              <w:t xml:space="preserve"> the </w:t>
            </w:r>
            <w:r w:rsidR="008966C4" w:rsidRPr="00E202D8">
              <w:rPr>
                <w:rFonts w:ascii="Arial" w:hAnsi="Arial"/>
                <w:sz w:val="20"/>
                <w:szCs w:val="20"/>
              </w:rPr>
              <w:t>financial aspect of sculpting</w:t>
            </w:r>
            <w:r w:rsidR="005D602C">
              <w:rPr>
                <w:rFonts w:ascii="Arial" w:hAnsi="Arial"/>
                <w:sz w:val="20"/>
                <w:szCs w:val="20"/>
              </w:rPr>
              <w:t xml:space="preserve"> a</w:t>
            </w:r>
            <w:r w:rsidR="00752DB7">
              <w:rPr>
                <w:rFonts w:ascii="Arial" w:hAnsi="Arial"/>
                <w:sz w:val="20"/>
                <w:szCs w:val="20"/>
              </w:rPr>
              <w:t>n artwork</w:t>
            </w:r>
            <w:r w:rsidR="008966C4" w:rsidRPr="00E202D8">
              <w:rPr>
                <w:rFonts w:ascii="Arial" w:hAnsi="Arial"/>
                <w:sz w:val="20"/>
                <w:szCs w:val="20"/>
              </w:rPr>
              <w:t xml:space="preserve"> using</w:t>
            </w:r>
            <w:r w:rsidR="00E333E5" w:rsidRPr="00E202D8">
              <w:rPr>
                <w:rFonts w:ascii="Arial" w:hAnsi="Arial"/>
                <w:sz w:val="20"/>
                <w:szCs w:val="20"/>
              </w:rPr>
              <w:t xml:space="preserve"> a</w:t>
            </w:r>
            <w:r w:rsidR="008966C4" w:rsidRPr="00E202D8">
              <w:rPr>
                <w:rFonts w:ascii="Arial" w:hAnsi="Arial"/>
                <w:sz w:val="20"/>
                <w:szCs w:val="20"/>
              </w:rPr>
              <w:t xml:space="preserve"> particular technique. </w:t>
            </w:r>
          </w:p>
          <w:p w:rsidR="00B312D6" w:rsidRPr="00E202D8" w:rsidRDefault="008966C4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 xml:space="preserve">The importance of means of transport of </w:t>
            </w:r>
            <w:r w:rsidR="005D602C">
              <w:rPr>
                <w:rFonts w:ascii="Arial" w:hAnsi="Arial"/>
                <w:sz w:val="20"/>
                <w:szCs w:val="20"/>
              </w:rPr>
              <w:t>a</w:t>
            </w:r>
            <w:r w:rsidR="00752DB7">
              <w:rPr>
                <w:rFonts w:ascii="Arial" w:hAnsi="Arial"/>
                <w:sz w:val="20"/>
                <w:szCs w:val="20"/>
              </w:rPr>
              <w:t>n artwork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, </w:t>
            </w:r>
            <w:r w:rsidR="00752DB7">
              <w:rPr>
                <w:rFonts w:ascii="Arial" w:hAnsi="Arial"/>
                <w:sz w:val="20"/>
                <w:szCs w:val="20"/>
              </w:rPr>
              <w:t>commonly</w:t>
            </w:r>
            <w:r w:rsidR="00030ED6" w:rsidRPr="00E202D8">
              <w:rPr>
                <w:rFonts w:ascii="Arial" w:hAnsi="Arial"/>
                <w:sz w:val="20"/>
                <w:szCs w:val="20"/>
              </w:rPr>
              <w:t xml:space="preserve"> conditioned by the selected</w:t>
            </w:r>
            <w:r w:rsidR="005D602C">
              <w:rPr>
                <w:rFonts w:ascii="Arial" w:hAnsi="Arial"/>
                <w:sz w:val="20"/>
                <w:szCs w:val="20"/>
              </w:rPr>
              <w:t xml:space="preserve"> sculpting</w:t>
            </w:r>
            <w:r w:rsidR="00030ED6" w:rsidRPr="00E202D8">
              <w:rPr>
                <w:rFonts w:ascii="Arial" w:hAnsi="Arial"/>
                <w:sz w:val="20"/>
                <w:szCs w:val="20"/>
              </w:rPr>
              <w:t xml:space="preserve"> material. </w:t>
            </w:r>
          </w:p>
          <w:p w:rsidR="00F16B51" w:rsidRPr="00E202D8" w:rsidRDefault="00781BEB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F16B51" w:rsidRPr="00E202D8">
              <w:rPr>
                <w:rFonts w:ascii="Arial" w:hAnsi="Arial"/>
                <w:sz w:val="20"/>
                <w:szCs w:val="20"/>
              </w:rPr>
              <w:t>resentational role of an artwork setup with regards to the exhibition space.</w:t>
            </w:r>
          </w:p>
          <w:p w:rsidR="008966C4" w:rsidRPr="00E202D8" w:rsidRDefault="00CF2AA7" w:rsidP="004B414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ind w:left="498" w:right="141"/>
              <w:jc w:val="both"/>
              <w:rPr>
                <w:rFonts w:ascii="Arial" w:hAnsi="Arial"/>
                <w:sz w:val="20"/>
                <w:szCs w:val="20"/>
              </w:rPr>
            </w:pPr>
            <w:r w:rsidRPr="00E202D8">
              <w:rPr>
                <w:rFonts w:ascii="Arial" w:hAnsi="Arial"/>
                <w:sz w:val="20"/>
                <w:szCs w:val="20"/>
              </w:rPr>
              <w:t>Writing</w:t>
            </w:r>
            <w:r w:rsidR="000763D4">
              <w:rPr>
                <w:rFonts w:ascii="Arial" w:hAnsi="Arial"/>
                <w:sz w:val="20"/>
                <w:szCs w:val="20"/>
              </w:rPr>
              <w:t xml:space="preserve"> author’s statement of work, the</w:t>
            </w:r>
            <w:r w:rsidRPr="00E202D8">
              <w:rPr>
                <w:rFonts w:ascii="Arial" w:hAnsi="Arial"/>
                <w:sz w:val="20"/>
                <w:szCs w:val="20"/>
              </w:rPr>
              <w:t xml:space="preserve"> textual form which concisely presents a brief </w:t>
            </w:r>
            <w:proofErr w:type="spellStart"/>
            <w:r w:rsidRPr="00E202D8">
              <w:rPr>
                <w:rFonts w:ascii="Arial" w:hAnsi="Arial"/>
                <w:sz w:val="20"/>
                <w:szCs w:val="20"/>
              </w:rPr>
              <w:t>techical</w:t>
            </w:r>
            <w:proofErr w:type="spellEnd"/>
            <w:r w:rsidRPr="00E202D8">
              <w:rPr>
                <w:rFonts w:ascii="Arial" w:hAnsi="Arial"/>
                <w:sz w:val="20"/>
                <w:szCs w:val="20"/>
              </w:rPr>
              <w:t xml:space="preserve">, artistic and </w:t>
            </w:r>
            <w:r w:rsidR="00A75557" w:rsidRPr="00467934">
              <w:rPr>
                <w:rFonts w:ascii="Arial" w:hAnsi="Arial"/>
                <w:sz w:val="20"/>
                <w:szCs w:val="20"/>
              </w:rPr>
              <w:t>con</w:t>
            </w:r>
            <w:r w:rsidR="00467934" w:rsidRPr="00467934">
              <w:rPr>
                <w:rFonts w:ascii="Arial" w:hAnsi="Arial"/>
                <w:sz w:val="20"/>
                <w:szCs w:val="20"/>
              </w:rPr>
              <w:t>tent</w:t>
            </w:r>
            <w:r w:rsidR="00A75557" w:rsidRPr="00E202D8">
              <w:rPr>
                <w:rFonts w:ascii="Arial" w:hAnsi="Arial"/>
                <w:sz w:val="20"/>
                <w:szCs w:val="20"/>
              </w:rPr>
              <w:t xml:space="preserve"> description</w:t>
            </w:r>
            <w:r w:rsidR="00467934">
              <w:rPr>
                <w:rFonts w:ascii="Arial" w:hAnsi="Arial"/>
                <w:sz w:val="20"/>
                <w:szCs w:val="20"/>
              </w:rPr>
              <w:t xml:space="preserve"> of work</w:t>
            </w:r>
            <w:r w:rsidR="00A75557" w:rsidRPr="00E202D8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2B1DB9" w:rsidRDefault="002B1DB9" w:rsidP="004B414E">
            <w:pPr>
              <w:tabs>
                <w:tab w:val="left" w:pos="2820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0EF" w:rsidRPr="00B40593" w:rsidRDefault="0029024D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t xml:space="preserve">It is noteworthy to </w:t>
            </w:r>
            <w:r w:rsidR="002B1DB9" w:rsidRPr="00B40593">
              <w:rPr>
                <w:rFonts w:ascii="Arial" w:hAnsi="Arial" w:cs="Arial"/>
                <w:sz w:val="20"/>
                <w:szCs w:val="20"/>
              </w:rPr>
              <w:t>underline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the importance of directing</w:t>
            </w:r>
            <w:r w:rsidR="0048546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students’ attention toward</w:t>
            </w:r>
            <w:r w:rsidR="00485462">
              <w:rPr>
                <w:rFonts w:ascii="Arial" w:hAnsi="Arial" w:cs="Arial"/>
                <w:sz w:val="20"/>
                <w:szCs w:val="20"/>
              </w:rPr>
              <w:t>s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E54EB" w:rsidRPr="00BE6A03">
              <w:rPr>
                <w:rFonts w:ascii="Arial" w:hAnsi="Arial" w:cs="Arial"/>
                <w:sz w:val="20"/>
                <w:szCs w:val="20"/>
              </w:rPr>
              <w:t>in-depth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033" w:rsidRPr="00B40593">
              <w:rPr>
                <w:rFonts w:ascii="Arial" w:hAnsi="Arial" w:cs="Arial"/>
                <w:sz w:val="20"/>
                <w:szCs w:val="20"/>
              </w:rPr>
              <w:t>working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proc</w:t>
            </w:r>
            <w:r w:rsidR="002B1DB9">
              <w:rPr>
                <w:rFonts w:ascii="Arial" w:hAnsi="Arial" w:cs="Arial"/>
                <w:sz w:val="20"/>
                <w:szCs w:val="20"/>
              </w:rPr>
              <w:t>ess</w:t>
            </w:r>
            <w:r w:rsidRPr="00B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50A" w:rsidRPr="00B40593">
              <w:rPr>
                <w:rFonts w:ascii="Arial" w:hAnsi="Arial" w:cs="Arial"/>
                <w:sz w:val="20"/>
                <w:szCs w:val="20"/>
              </w:rPr>
              <w:t>from the very beginning of their graduate</w:t>
            </w:r>
            <w:r w:rsidR="0049719F" w:rsidRPr="00B40593">
              <w:rPr>
                <w:rFonts w:ascii="Arial" w:hAnsi="Arial" w:cs="Arial"/>
                <w:sz w:val="20"/>
                <w:szCs w:val="20"/>
              </w:rPr>
              <w:t xml:space="preserve"> studies at the</w:t>
            </w:r>
            <w:r w:rsidR="0080450A" w:rsidRPr="00B40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377">
              <w:rPr>
                <w:rFonts w:ascii="Arial" w:hAnsi="Arial" w:cs="Arial"/>
                <w:sz w:val="20"/>
                <w:szCs w:val="20"/>
              </w:rPr>
              <w:t xml:space="preserve">Sub-department of </w:t>
            </w:r>
            <w:r w:rsidR="0080450A" w:rsidRPr="00B40593">
              <w:rPr>
                <w:rFonts w:ascii="Arial" w:hAnsi="Arial" w:cs="Arial"/>
                <w:sz w:val="20"/>
                <w:szCs w:val="20"/>
              </w:rPr>
              <w:t>Sculpture.</w:t>
            </w:r>
          </w:p>
          <w:p w:rsidR="005240EF" w:rsidRPr="00B40593" w:rsidRDefault="00DE54EB" w:rsidP="0023151C">
            <w:pPr>
              <w:tabs>
                <w:tab w:val="left" w:pos="2820"/>
              </w:tabs>
              <w:spacing w:after="0" w:line="240" w:lineRule="auto"/>
              <w:ind w:left="73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respect, the </w:t>
            </w:r>
            <w:r w:rsidRPr="002B1DB9">
              <w:rPr>
                <w:rFonts w:ascii="Arial" w:hAnsi="Arial" w:cs="Arial"/>
                <w:sz w:val="20"/>
                <w:szCs w:val="20"/>
              </w:rPr>
              <w:t>in-depth</w:t>
            </w:r>
            <w:r w:rsidR="0049719F" w:rsidRPr="00B40593">
              <w:rPr>
                <w:rFonts w:ascii="Arial" w:hAnsi="Arial" w:cs="Arial"/>
                <w:sz w:val="20"/>
                <w:szCs w:val="20"/>
              </w:rPr>
              <w:t xml:space="preserve"> working process is highlighted </w:t>
            </w:r>
            <w:r w:rsidR="002B5106">
              <w:rPr>
                <w:rFonts w:ascii="Arial" w:hAnsi="Arial" w:cs="Arial"/>
                <w:sz w:val="20"/>
                <w:szCs w:val="20"/>
              </w:rPr>
              <w:t>throughout</w:t>
            </w:r>
            <w:r w:rsidR="0049719F" w:rsidRPr="00B4059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1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19F" w:rsidRPr="00B40593">
              <w:rPr>
                <w:rFonts w:ascii="Arial" w:hAnsi="Arial" w:cs="Arial"/>
                <w:sz w:val="20"/>
                <w:szCs w:val="20"/>
              </w:rPr>
              <w:t>study programm</w:t>
            </w:r>
            <w:r w:rsidR="00382801" w:rsidRPr="00B40593">
              <w:rPr>
                <w:rFonts w:ascii="Arial" w:hAnsi="Arial" w:cs="Arial"/>
                <w:sz w:val="20"/>
                <w:szCs w:val="20"/>
              </w:rPr>
              <w:t>e, and</w:t>
            </w:r>
            <w:r w:rsidR="0048546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382801" w:rsidRPr="00B40593">
              <w:rPr>
                <w:rFonts w:ascii="Arial" w:hAnsi="Arial" w:cs="Arial"/>
                <w:sz w:val="20"/>
                <w:szCs w:val="20"/>
              </w:rPr>
              <w:t xml:space="preserve"> students are expected to, </w:t>
            </w:r>
            <w:r w:rsidR="002B5106">
              <w:rPr>
                <w:rFonts w:ascii="Arial" w:hAnsi="Arial" w:cs="Arial"/>
                <w:sz w:val="20"/>
                <w:szCs w:val="20"/>
              </w:rPr>
              <w:t xml:space="preserve">through working with and </w:t>
            </w:r>
            <w:r w:rsidR="0091017F">
              <w:rPr>
                <w:rFonts w:ascii="Arial" w:hAnsi="Arial" w:cs="Arial"/>
                <w:sz w:val="20"/>
                <w:szCs w:val="20"/>
              </w:rPr>
              <w:t xml:space="preserve">getting </w:t>
            </w:r>
            <w:r w:rsidR="007551ED">
              <w:rPr>
                <w:rFonts w:ascii="Arial" w:hAnsi="Arial" w:cs="Arial"/>
                <w:sz w:val="20"/>
                <w:szCs w:val="20"/>
              </w:rPr>
              <w:t>assistance</w:t>
            </w:r>
            <w:r w:rsidR="0091017F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="002B5106">
              <w:rPr>
                <w:rFonts w:ascii="Arial" w:hAnsi="Arial" w:cs="Arial"/>
                <w:sz w:val="20"/>
                <w:szCs w:val="20"/>
              </w:rPr>
              <w:t xml:space="preserve"> a mentor</w:t>
            </w:r>
            <w:r w:rsidR="00382801" w:rsidRPr="00B40593">
              <w:rPr>
                <w:rFonts w:ascii="Arial" w:hAnsi="Arial" w:cs="Arial"/>
                <w:sz w:val="20"/>
                <w:szCs w:val="20"/>
              </w:rPr>
              <w:t>, become aware of</w:t>
            </w:r>
            <w:r w:rsidR="00485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801" w:rsidRPr="00B40593">
              <w:rPr>
                <w:rFonts w:ascii="Arial" w:hAnsi="Arial" w:cs="Arial"/>
                <w:sz w:val="20"/>
                <w:szCs w:val="20"/>
              </w:rPr>
              <w:t xml:space="preserve">different situations </w:t>
            </w:r>
            <w:r w:rsidR="00C7766C" w:rsidRPr="00B40593">
              <w:rPr>
                <w:rFonts w:ascii="Arial" w:hAnsi="Arial" w:cs="Arial"/>
                <w:sz w:val="20"/>
                <w:szCs w:val="20"/>
              </w:rPr>
              <w:t xml:space="preserve">that might arise in </w:t>
            </w:r>
            <w:r w:rsidR="00C7766C" w:rsidRPr="00B40593">
              <w:rPr>
                <w:rFonts w:ascii="Arial" w:hAnsi="Arial" w:cs="Arial"/>
                <w:sz w:val="20"/>
                <w:szCs w:val="20"/>
              </w:rPr>
              <w:lastRenderedPageBreak/>
              <w:t>various</w:t>
            </w:r>
            <w:r w:rsidR="004708BA" w:rsidRPr="00B40593">
              <w:rPr>
                <w:rFonts w:ascii="Arial" w:hAnsi="Arial" w:cs="Arial"/>
                <w:sz w:val="20"/>
                <w:szCs w:val="20"/>
              </w:rPr>
              <w:t xml:space="preserve"> phases of designing and </w:t>
            </w:r>
            <w:r w:rsidR="0091017F">
              <w:rPr>
                <w:rFonts w:ascii="Arial" w:hAnsi="Arial" w:cs="Arial"/>
                <w:sz w:val="20"/>
                <w:szCs w:val="20"/>
              </w:rPr>
              <w:t>materialising</w:t>
            </w:r>
            <w:r w:rsidR="004708BA" w:rsidRPr="00B40593">
              <w:rPr>
                <w:rFonts w:ascii="Arial" w:hAnsi="Arial" w:cs="Arial"/>
                <w:sz w:val="20"/>
                <w:szCs w:val="20"/>
              </w:rPr>
              <w:t xml:space="preserve"> an artwork.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41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651D00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651D00" w:rsidRPr="00B40593">
              <w:rPr>
                <w:rFonts w:ascii="Arial" w:hAnsi="Arial"/>
                <w:b/>
                <w:sz w:val="20"/>
                <w:szCs w:val="20"/>
              </w:rPr>
              <w:t>Sculptural Expressions</w:t>
            </w:r>
            <w:r w:rsidR="00B9346C" w:rsidRPr="00B40593">
              <w:rPr>
                <w:rFonts w:ascii="Arial" w:hAnsi="Arial"/>
                <w:b/>
                <w:sz w:val="20"/>
                <w:szCs w:val="20"/>
              </w:rPr>
              <w:t xml:space="preserve"> in Contemporary </w:t>
            </w:r>
            <w:r w:rsidR="00651D00" w:rsidRPr="00B40593">
              <w:rPr>
                <w:rFonts w:ascii="Arial" w:hAnsi="Arial"/>
                <w:b/>
                <w:sz w:val="20"/>
                <w:szCs w:val="20"/>
              </w:rPr>
              <w:t>Media</w:t>
            </w: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 3 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UAK30P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1/I.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651D00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Assistant Professor </w:t>
            </w:r>
            <w:proofErr w:type="spellStart"/>
            <w:r w:rsidR="00FB36A0" w:rsidRPr="00B40593">
              <w:rPr>
                <w:rFonts w:ascii="Arial" w:hAnsi="Arial"/>
                <w:sz w:val="20"/>
                <w:szCs w:val="20"/>
              </w:rPr>
              <w:t>Vl</w:t>
            </w:r>
            <w:r w:rsidR="005240EF" w:rsidRPr="00B40593">
              <w:rPr>
                <w:rFonts w:ascii="Arial" w:hAnsi="Arial"/>
                <w:sz w:val="20"/>
                <w:szCs w:val="20"/>
              </w:rPr>
              <w:t>asta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Žanić</w:t>
            </w:r>
            <w:proofErr w:type="spellEnd"/>
            <w:r w:rsidR="00FB36A0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FB36A0" w:rsidP="00893F6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</w:t>
            </w:r>
            <w:r w:rsidR="00893F63" w:rsidRPr="00B40593">
              <w:rPr>
                <w:rFonts w:ascii="Arial" w:hAnsi="Arial"/>
                <w:sz w:val="20"/>
                <w:szCs w:val="20"/>
              </w:rPr>
              <w:t xml:space="preserve">ry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893F63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Percentage of e-learning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20%</w:t>
            </w:r>
          </w:p>
        </w:tc>
      </w:tr>
      <w:tr w:rsidR="005240EF" w:rsidRPr="00B40593" w:rsidTr="009031C8">
        <w:tc>
          <w:tcPr>
            <w:tcW w:w="94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1A8A" w:rsidRDefault="00807763" w:rsidP="007551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5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AE2A64" w:rsidRPr="00E3470C">
              <w:rPr>
                <w:rFonts w:ascii="Arial" w:hAnsi="Arial"/>
                <w:sz w:val="20"/>
                <w:szCs w:val="20"/>
              </w:rPr>
              <w:t xml:space="preserve">wareness and </w:t>
            </w:r>
            <w:r w:rsidR="007551ED" w:rsidRPr="00E3470C">
              <w:rPr>
                <w:rFonts w:ascii="Arial" w:hAnsi="Arial"/>
                <w:sz w:val="20"/>
                <w:szCs w:val="20"/>
              </w:rPr>
              <w:t>management</w:t>
            </w:r>
            <w:r w:rsidR="00AE2A64" w:rsidRPr="00E3470C">
              <w:rPr>
                <w:rFonts w:ascii="Arial" w:hAnsi="Arial"/>
                <w:sz w:val="20"/>
                <w:szCs w:val="20"/>
              </w:rPr>
              <w:t xml:space="preserve"> of “time” as the key dimension in </w:t>
            </w:r>
            <w:r w:rsidR="007551ED">
              <w:rPr>
                <w:rFonts w:ascii="Arial" w:hAnsi="Arial"/>
                <w:sz w:val="20"/>
                <w:szCs w:val="20"/>
              </w:rPr>
              <w:t>materialising</w:t>
            </w:r>
            <w:r w:rsidR="00C25730" w:rsidRPr="00E3470C">
              <w:rPr>
                <w:rFonts w:ascii="Arial" w:hAnsi="Arial"/>
                <w:sz w:val="20"/>
                <w:szCs w:val="20"/>
              </w:rPr>
              <w:t xml:space="preserve"> a</w:t>
            </w:r>
            <w:r w:rsidR="00164EA6">
              <w:rPr>
                <w:rFonts w:ascii="Arial" w:hAnsi="Arial"/>
                <w:sz w:val="20"/>
                <w:szCs w:val="20"/>
              </w:rPr>
              <w:t>n artwork</w:t>
            </w:r>
            <w:r w:rsidR="00AE2A64" w:rsidRPr="00E3470C">
              <w:rPr>
                <w:rFonts w:ascii="Arial" w:hAnsi="Arial"/>
                <w:sz w:val="20"/>
                <w:szCs w:val="20"/>
              </w:rPr>
              <w:t xml:space="preserve"> or </w:t>
            </w:r>
            <w:r w:rsidR="007551ED">
              <w:rPr>
                <w:rFonts w:ascii="Arial" w:hAnsi="Arial"/>
                <w:sz w:val="20"/>
                <w:szCs w:val="20"/>
              </w:rPr>
              <w:t xml:space="preserve">a </w:t>
            </w:r>
            <w:r w:rsidR="00AE2A64" w:rsidRPr="00E3470C">
              <w:rPr>
                <w:rFonts w:ascii="Arial" w:hAnsi="Arial"/>
                <w:sz w:val="20"/>
                <w:szCs w:val="20"/>
              </w:rPr>
              <w:t>project</w:t>
            </w:r>
          </w:p>
          <w:p w:rsidR="00581A8A" w:rsidRDefault="00164EA6" w:rsidP="007551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5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Materialising</w:t>
            </w:r>
            <w:r w:rsidR="00C25730" w:rsidRPr="00581A8A">
              <w:rPr>
                <w:rFonts w:ascii="Arial" w:hAnsi="Arial"/>
                <w:sz w:val="20"/>
                <w:szCs w:val="20"/>
              </w:rPr>
              <w:t xml:space="preserve"> an artwork or</w:t>
            </w:r>
            <w:r>
              <w:rPr>
                <w:rFonts w:ascii="Arial" w:hAnsi="Arial"/>
                <w:sz w:val="20"/>
                <w:szCs w:val="20"/>
              </w:rPr>
              <w:t xml:space="preserve"> a</w:t>
            </w:r>
            <w:r w:rsidR="00C25730" w:rsidRPr="00581A8A">
              <w:rPr>
                <w:rFonts w:ascii="Arial" w:hAnsi="Arial"/>
                <w:sz w:val="20"/>
                <w:szCs w:val="20"/>
              </w:rPr>
              <w:t xml:space="preserve"> project that </w:t>
            </w:r>
            <w:r>
              <w:rPr>
                <w:rFonts w:ascii="Arial" w:hAnsi="Arial"/>
                <w:sz w:val="20"/>
                <w:szCs w:val="20"/>
              </w:rPr>
              <w:t>is developing</w:t>
            </w:r>
            <w:r w:rsidR="00C25730" w:rsidRPr="00581A8A">
              <w:rPr>
                <w:rFonts w:ascii="Arial" w:hAnsi="Arial"/>
                <w:sz w:val="20"/>
                <w:szCs w:val="20"/>
              </w:rPr>
              <w:t xml:space="preserve"> as </w:t>
            </w:r>
            <w:r w:rsidR="00FC6BE9" w:rsidRPr="00581A8A">
              <w:rPr>
                <w:rFonts w:ascii="Arial" w:hAnsi="Arial"/>
                <w:sz w:val="20"/>
                <w:szCs w:val="20"/>
              </w:rPr>
              <w:t xml:space="preserve">a </w:t>
            </w:r>
            <w:r w:rsidR="00C25730" w:rsidRPr="00581A8A">
              <w:rPr>
                <w:rFonts w:ascii="Arial" w:hAnsi="Arial"/>
                <w:sz w:val="20"/>
                <w:szCs w:val="20"/>
              </w:rPr>
              <w:t>process throughout time</w:t>
            </w:r>
            <w:r w:rsidR="00581A8A" w:rsidRPr="00581A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E4B84" w:rsidRPr="00E63D8B" w:rsidRDefault="00807763" w:rsidP="007551E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5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C25730" w:rsidRPr="00581A8A">
              <w:rPr>
                <w:rFonts w:ascii="Arial" w:hAnsi="Arial"/>
                <w:sz w:val="20"/>
                <w:szCs w:val="20"/>
              </w:rPr>
              <w:t>wareness of</w:t>
            </w:r>
            <w:r w:rsidR="00485462" w:rsidRPr="00581A8A">
              <w:rPr>
                <w:rFonts w:ascii="Arial" w:hAnsi="Arial"/>
                <w:sz w:val="20"/>
                <w:szCs w:val="20"/>
              </w:rPr>
              <w:t xml:space="preserve"> the</w:t>
            </w:r>
            <w:r w:rsidR="00C25730" w:rsidRPr="00581A8A">
              <w:rPr>
                <w:rFonts w:ascii="Arial" w:hAnsi="Arial"/>
                <w:sz w:val="20"/>
                <w:szCs w:val="20"/>
              </w:rPr>
              <w:t xml:space="preserve"> differences in </w:t>
            </w:r>
            <w:r w:rsidR="00FE4B84" w:rsidRPr="00581A8A">
              <w:rPr>
                <w:rFonts w:ascii="Arial" w:hAnsi="Arial"/>
                <w:sz w:val="20"/>
                <w:szCs w:val="20"/>
              </w:rPr>
              <w:t>concepts of time in different expressive media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Enrolment requirements and entry competences required for the </w:t>
            </w: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FF6377" w:rsidRDefault="005240EF" w:rsidP="0023151C">
            <w:pPr>
              <w:ind w:left="72" w:right="13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6377">
              <w:rPr>
                <w:rFonts w:ascii="Arial" w:hAnsi="Arial"/>
                <w:sz w:val="20"/>
                <w:szCs w:val="20"/>
                <w:shd w:val="clear" w:color="auto" w:fill="FFFFFF"/>
              </w:rPr>
              <w:lastRenderedPageBreak/>
              <w:t>Passed entrance exam for enrolment to the first year of graduate studies</w:t>
            </w:r>
          </w:p>
          <w:p w:rsidR="005240EF" w:rsidRPr="00B40593" w:rsidRDefault="005240EF" w:rsidP="001E41A3">
            <w:pPr>
              <w:tabs>
                <w:tab w:val="left" w:pos="2820"/>
              </w:tabs>
              <w:spacing w:after="0" w:line="24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F6B4C" w:rsidP="001E41A3">
            <w:pPr>
              <w:tabs>
                <w:tab w:val="left" w:pos="2820"/>
              </w:tabs>
              <w:spacing w:after="0" w:line="24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After having passed the exam,</w:t>
            </w:r>
            <w:r w:rsidR="00485462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students will:</w:t>
            </w:r>
          </w:p>
          <w:p w:rsidR="00FC6BE9" w:rsidRPr="00581A8A" w:rsidRDefault="001E41A3" w:rsidP="001E41A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DF165E" w:rsidRPr="00581A8A">
              <w:rPr>
                <w:rFonts w:ascii="Arial" w:hAnsi="Arial"/>
                <w:sz w:val="20"/>
                <w:szCs w:val="20"/>
              </w:rPr>
              <w:t xml:space="preserve">ain </w:t>
            </w:r>
            <w:proofErr w:type="spellStart"/>
            <w:r w:rsidR="00DF165E" w:rsidRPr="00581A8A">
              <w:rPr>
                <w:rFonts w:ascii="Arial" w:hAnsi="Arial"/>
                <w:sz w:val="20"/>
                <w:szCs w:val="20"/>
              </w:rPr>
              <w:t>experinece</w:t>
            </w:r>
            <w:proofErr w:type="spellEnd"/>
            <w:r w:rsidR="00DF165E" w:rsidRPr="00581A8A">
              <w:rPr>
                <w:rFonts w:ascii="Arial" w:hAnsi="Arial"/>
                <w:sz w:val="20"/>
                <w:szCs w:val="20"/>
              </w:rPr>
              <w:t xml:space="preserve"> of time as the key dimension in the emergence of </w:t>
            </w:r>
            <w:r>
              <w:rPr>
                <w:rFonts w:ascii="Arial" w:hAnsi="Arial"/>
                <w:sz w:val="20"/>
                <w:szCs w:val="20"/>
              </w:rPr>
              <w:t xml:space="preserve">an </w:t>
            </w:r>
            <w:r w:rsidR="00DF165E" w:rsidRPr="00581A8A">
              <w:rPr>
                <w:rFonts w:ascii="Arial" w:hAnsi="Arial"/>
                <w:sz w:val="20"/>
                <w:szCs w:val="20"/>
              </w:rPr>
              <w:t>artistic process,</w:t>
            </w:r>
          </w:p>
          <w:p w:rsidR="00DF165E" w:rsidRPr="00581A8A" w:rsidRDefault="001E41A3" w:rsidP="001E41A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DF165E" w:rsidRPr="00581A8A">
              <w:rPr>
                <w:rFonts w:ascii="Arial" w:hAnsi="Arial"/>
                <w:sz w:val="20"/>
                <w:szCs w:val="20"/>
              </w:rPr>
              <w:t>ecome aware of the process phases as</w:t>
            </w:r>
            <w:r w:rsidR="00443BA9">
              <w:rPr>
                <w:rFonts w:ascii="Arial" w:hAnsi="Arial"/>
                <w:sz w:val="20"/>
                <w:szCs w:val="20"/>
              </w:rPr>
              <w:t xml:space="preserve"> the</w:t>
            </w:r>
            <w:r w:rsidR="00DF165E" w:rsidRPr="00581A8A">
              <w:rPr>
                <w:rFonts w:ascii="Arial" w:hAnsi="Arial"/>
                <w:sz w:val="20"/>
                <w:szCs w:val="20"/>
              </w:rPr>
              <w:t xml:space="preserve"> elements in the formation of a more complex </w:t>
            </w:r>
            <w:r w:rsidR="00806CE7" w:rsidRPr="00581A8A">
              <w:rPr>
                <w:rFonts w:ascii="Arial" w:hAnsi="Arial"/>
                <w:sz w:val="20"/>
                <w:szCs w:val="20"/>
              </w:rPr>
              <w:t>whole</w:t>
            </w:r>
            <w:r w:rsidR="00DF165E" w:rsidRPr="00581A8A">
              <w:rPr>
                <w:rFonts w:ascii="Arial" w:hAnsi="Arial"/>
                <w:sz w:val="20"/>
                <w:szCs w:val="20"/>
              </w:rPr>
              <w:t>,</w:t>
            </w:r>
          </w:p>
          <w:p w:rsidR="00581A8A" w:rsidRDefault="001E41A3" w:rsidP="001E41A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806CE7" w:rsidRPr="00581A8A">
              <w:rPr>
                <w:rFonts w:ascii="Arial" w:hAnsi="Arial"/>
                <w:sz w:val="20"/>
                <w:szCs w:val="20"/>
              </w:rPr>
              <w:t>ain insight into the progress and development of their</w:t>
            </w:r>
            <w:r w:rsidR="00AF05A2" w:rsidRPr="00581A8A">
              <w:rPr>
                <w:rFonts w:ascii="Arial" w:hAnsi="Arial"/>
                <w:sz w:val="20"/>
                <w:szCs w:val="20"/>
              </w:rPr>
              <w:t xml:space="preserve"> own</w:t>
            </w:r>
            <w:r w:rsidR="00E3470C" w:rsidRPr="00581A8A">
              <w:rPr>
                <w:rFonts w:ascii="Arial" w:hAnsi="Arial"/>
                <w:sz w:val="20"/>
                <w:szCs w:val="20"/>
              </w:rPr>
              <w:t xml:space="preserve"> </w:t>
            </w:r>
            <w:r w:rsidR="00806CE7" w:rsidRPr="00581A8A">
              <w:rPr>
                <w:rFonts w:ascii="Arial" w:hAnsi="Arial"/>
                <w:sz w:val="20"/>
                <w:szCs w:val="20"/>
              </w:rPr>
              <w:t>work</w:t>
            </w:r>
            <w:r w:rsidR="00E3470C" w:rsidRPr="00581A8A">
              <w:rPr>
                <w:rFonts w:ascii="Arial" w:hAnsi="Arial"/>
                <w:sz w:val="20"/>
                <w:szCs w:val="20"/>
              </w:rPr>
              <w:t xml:space="preserve"> being</w:t>
            </w:r>
            <w:r w:rsidR="00806CE7" w:rsidRPr="00581A8A">
              <w:rPr>
                <w:rFonts w:ascii="Arial" w:hAnsi="Arial"/>
                <w:sz w:val="20"/>
                <w:szCs w:val="20"/>
              </w:rPr>
              <w:t xml:space="preserve"> formed in the process,</w:t>
            </w:r>
          </w:p>
          <w:p w:rsidR="005240EF" w:rsidRPr="00581A8A" w:rsidRDefault="001E41A3" w:rsidP="001E41A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806CE7" w:rsidRPr="00581A8A">
              <w:rPr>
                <w:rFonts w:ascii="Arial" w:hAnsi="Arial"/>
                <w:sz w:val="20"/>
                <w:szCs w:val="20"/>
              </w:rPr>
              <w:t xml:space="preserve">ecome aware of the unpredictability and uncertainty of </w:t>
            </w:r>
            <w:r w:rsidR="00491440" w:rsidRPr="00581A8A">
              <w:rPr>
                <w:rFonts w:ascii="Arial" w:hAnsi="Arial"/>
                <w:sz w:val="20"/>
                <w:szCs w:val="20"/>
              </w:rPr>
              <w:t xml:space="preserve">a single idea development within the process. </w:t>
            </w:r>
            <w:r w:rsidR="005240EF" w:rsidRPr="00581A8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230"/>
        </w:trPr>
        <w:tc>
          <w:tcPr>
            <w:tcW w:w="19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E3470C" w:rsidRDefault="00E3470C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E3470C" w:rsidRPr="00B40593" w:rsidRDefault="00E3470C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F05A2" w:rsidRPr="00B40593" w:rsidRDefault="00AF05A2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Contemporary Art  3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593">
              <w:rPr>
                <w:rFonts w:ascii="Arial" w:hAnsi="Arial"/>
                <w:bCs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UAS20B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bCs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F05A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Assistant Professor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Blaženka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Perica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, Ph.D.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7064D" w:rsidRPr="00FF6377" w:rsidRDefault="0007064D" w:rsidP="0007064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DF5199" w:rsidRPr="0007064D">
              <w:rPr>
                <w:rFonts w:ascii="Arial" w:hAnsi="Arial" w:cs="Arial"/>
                <w:sz w:val="20"/>
                <w:szCs w:val="20"/>
              </w:rPr>
              <w:t xml:space="preserve"> the relationship between the notion of artwork and notion of art theory / artist theory and / </w:t>
            </w:r>
            <w:r w:rsidR="00D719F5" w:rsidRPr="0007064D">
              <w:rPr>
                <w:rFonts w:ascii="Arial" w:hAnsi="Arial" w:cs="Arial"/>
                <w:sz w:val="20"/>
                <w:szCs w:val="20"/>
              </w:rPr>
              <w:t>theories in art on the basis of the notion of appropriation</w:t>
            </w:r>
            <w:r w:rsidR="005240EF" w:rsidRPr="000706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240EF" w:rsidRPr="00FF6377">
              <w:rPr>
                <w:rFonts w:ascii="Arial" w:hAnsi="Arial" w:cs="Arial"/>
                <w:sz w:val="20"/>
                <w:szCs w:val="20"/>
              </w:rPr>
              <w:t xml:space="preserve">post-modern is something no longer modern, but, historically speaking - modern is always in conflict with something preceding it, and </w:t>
            </w:r>
            <w:r w:rsidR="005240EF" w:rsidRPr="00FF6377">
              <w:rPr>
                <w:rFonts w:ascii="Arial" w:hAnsi="Arial" w:cs="Arial"/>
                <w:sz w:val="20"/>
                <w:szCs w:val="20"/>
              </w:rPr>
              <w:lastRenderedPageBreak/>
              <w:t>therefore everything modern is also something-post-something. In a nutshell, the question is what we consider continuity, and what we consider</w:t>
            </w:r>
            <w:r w:rsidR="00D719F5" w:rsidRPr="00FF637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86362" w:rsidRPr="00FF6377">
              <w:rPr>
                <w:rFonts w:ascii="Arial" w:hAnsi="Arial" w:cs="Arial"/>
                <w:sz w:val="20"/>
                <w:szCs w:val="20"/>
              </w:rPr>
              <w:t xml:space="preserve"> break with</w:t>
            </w:r>
            <w:r w:rsidR="005240EF" w:rsidRPr="00FF6377">
              <w:rPr>
                <w:rFonts w:ascii="Arial" w:hAnsi="Arial" w:cs="Arial"/>
                <w:sz w:val="20"/>
                <w:szCs w:val="20"/>
              </w:rPr>
              <w:t xml:space="preserve"> Modernism, if Post-modernism, in one of its most direct forms, appears as the "art of appropriation / appropriation of something which already exists"? At Contemporary Art III course, the emphasis is on the parallel introduction and interpretation of the concepts of semiotics and structuralism.</w:t>
            </w:r>
          </w:p>
          <w:p w:rsidR="0007064D" w:rsidRPr="00FF6377" w:rsidRDefault="005240EF" w:rsidP="0007064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377">
              <w:rPr>
                <w:rFonts w:ascii="Arial" w:hAnsi="Arial" w:cs="Arial"/>
                <w:sz w:val="20"/>
                <w:szCs w:val="20"/>
              </w:rPr>
              <w:t>explain the relationship between work and creator / artist (in the concept of Modern and "Genius") and work and author / producer of meaning or reality (in terms of Post-modernism and plurality of discourse) is closely related to the concept of appropriation provided by the institutionalization of art: after having been declared dead,</w:t>
            </w:r>
            <w:r w:rsidR="00AD75F4" w:rsidRPr="00FF63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377">
              <w:rPr>
                <w:rFonts w:ascii="Arial" w:hAnsi="Arial" w:cs="Arial"/>
                <w:sz w:val="20"/>
                <w:szCs w:val="20"/>
              </w:rPr>
              <w:t>the modernist concept of original an</w:t>
            </w:r>
            <w:r w:rsidR="00AD75F4" w:rsidRPr="00FF6377">
              <w:rPr>
                <w:rFonts w:ascii="Arial" w:hAnsi="Arial" w:cs="Arial"/>
                <w:sz w:val="20"/>
                <w:szCs w:val="20"/>
              </w:rPr>
              <w:t>d the concept of author-genius,</w:t>
            </w:r>
            <w:r w:rsidRPr="00FF6377">
              <w:rPr>
                <w:rFonts w:ascii="Arial" w:hAnsi="Arial" w:cs="Arial"/>
                <w:sz w:val="20"/>
                <w:szCs w:val="20"/>
              </w:rPr>
              <w:t xml:space="preserve"> became protagonists of post-modernist artistic production in an entirely new way, relying on its institutional status, but continues to relate to it in a critically-avant-garde manner</w:t>
            </w:r>
            <w:r w:rsidR="0007064D" w:rsidRPr="00FF63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40EF" w:rsidRPr="0007064D" w:rsidRDefault="00AD75F4" w:rsidP="00556FFF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64D">
              <w:rPr>
                <w:rFonts w:ascii="Arial" w:hAnsi="Arial" w:cs="Arial"/>
                <w:sz w:val="20"/>
                <w:szCs w:val="20"/>
              </w:rPr>
              <w:t xml:space="preserve">relate the reception in art today with the </w:t>
            </w:r>
            <w:r w:rsidR="00C25B3F" w:rsidRPr="0007064D">
              <w:rPr>
                <w:rFonts w:ascii="Arial" w:hAnsi="Arial" w:cs="Arial"/>
                <w:sz w:val="20"/>
                <w:szCs w:val="20"/>
              </w:rPr>
              <w:t>trends</w:t>
            </w:r>
            <w:r w:rsidR="00556FFF">
              <w:rPr>
                <w:rFonts w:ascii="Arial" w:hAnsi="Arial" w:cs="Arial"/>
                <w:sz w:val="20"/>
                <w:szCs w:val="20"/>
              </w:rPr>
              <w:t xml:space="preserve"> that prece</w:t>
            </w:r>
            <w:r w:rsidRPr="0007064D">
              <w:rPr>
                <w:rFonts w:ascii="Arial" w:hAnsi="Arial" w:cs="Arial"/>
                <w:sz w:val="20"/>
                <w:szCs w:val="20"/>
              </w:rPr>
              <w:t>ded it (</w:t>
            </w:r>
            <w:r w:rsidR="00FB5D31" w:rsidRPr="0007064D">
              <w:rPr>
                <w:rFonts w:ascii="Arial" w:hAnsi="Arial" w:cs="Arial"/>
                <w:sz w:val="20"/>
                <w:szCs w:val="20"/>
              </w:rPr>
              <w:t>in production and reception),</w:t>
            </w:r>
            <w:r w:rsidRPr="0007064D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B81E4E" w:rsidRPr="0007064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FB5D31" w:rsidRPr="0007064D">
              <w:rPr>
                <w:rFonts w:ascii="Arial" w:hAnsi="Arial" w:cs="Arial"/>
                <w:sz w:val="20"/>
                <w:szCs w:val="20"/>
              </w:rPr>
              <w:t>substantially</w:t>
            </w:r>
            <w:r w:rsidR="00F41288" w:rsidRPr="0007064D">
              <w:rPr>
                <w:rFonts w:ascii="Arial" w:hAnsi="Arial" w:cs="Arial"/>
                <w:sz w:val="20"/>
                <w:szCs w:val="20"/>
              </w:rPr>
              <w:t xml:space="preserve"> defined by</w:t>
            </w:r>
            <w:r w:rsidR="00712DC8" w:rsidRPr="0007064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41288" w:rsidRPr="0007064D">
              <w:rPr>
                <w:rFonts w:ascii="Arial" w:hAnsi="Arial" w:cs="Arial"/>
                <w:sz w:val="20"/>
                <w:szCs w:val="20"/>
              </w:rPr>
              <w:t xml:space="preserve"> removal</w:t>
            </w:r>
            <w:r w:rsidR="00B81E4E" w:rsidRPr="0007064D">
              <w:rPr>
                <w:rFonts w:ascii="Arial" w:hAnsi="Arial" w:cs="Arial"/>
                <w:sz w:val="20"/>
                <w:szCs w:val="20"/>
              </w:rPr>
              <w:t xml:space="preserve"> of “constraints”, such as those between, for example a) art media of painting and sculpture; b) </w:t>
            </w:r>
            <w:r w:rsidR="00712DC8" w:rsidRPr="000706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81E4E" w:rsidRPr="0007064D">
              <w:rPr>
                <w:rFonts w:ascii="Arial" w:hAnsi="Arial" w:cs="Arial"/>
                <w:sz w:val="20"/>
                <w:szCs w:val="20"/>
              </w:rPr>
              <w:t>notion</w:t>
            </w:r>
            <w:r w:rsidR="00712DC8" w:rsidRPr="0007064D">
              <w:rPr>
                <w:rFonts w:ascii="Arial" w:hAnsi="Arial" w:cs="Arial"/>
                <w:sz w:val="20"/>
                <w:szCs w:val="20"/>
              </w:rPr>
              <w:t>s</w:t>
            </w:r>
            <w:r w:rsidR="00B81E4E" w:rsidRPr="0007064D">
              <w:rPr>
                <w:rFonts w:ascii="Arial" w:hAnsi="Arial" w:cs="Arial"/>
                <w:sz w:val="20"/>
                <w:szCs w:val="20"/>
              </w:rPr>
              <w:t xml:space="preserve"> of original and copy </w:t>
            </w:r>
            <w:r w:rsidR="00F41288" w:rsidRPr="0007064D">
              <w:rPr>
                <w:rFonts w:ascii="Arial" w:hAnsi="Arial" w:cs="Arial"/>
                <w:sz w:val="20"/>
                <w:szCs w:val="20"/>
              </w:rPr>
              <w:t>(multiple</w:t>
            </w:r>
            <w:r w:rsidR="00856E6E" w:rsidRPr="0007064D">
              <w:rPr>
                <w:rFonts w:ascii="Arial" w:hAnsi="Arial" w:cs="Arial"/>
                <w:sz w:val="20"/>
                <w:szCs w:val="20"/>
              </w:rPr>
              <w:t xml:space="preserve">, simulacra); c) </w:t>
            </w:r>
            <w:r w:rsidR="00DC3002" w:rsidRPr="0007064D">
              <w:rPr>
                <w:rFonts w:ascii="Arial" w:hAnsi="Arial" w:cs="Arial"/>
                <w:sz w:val="20"/>
                <w:szCs w:val="20"/>
              </w:rPr>
              <w:t>mimetic and non-mimetic</w:t>
            </w:r>
            <w:r w:rsidR="00F41288" w:rsidRPr="0007064D">
              <w:rPr>
                <w:rFonts w:ascii="Arial" w:hAnsi="Arial" w:cs="Arial"/>
                <w:sz w:val="20"/>
                <w:szCs w:val="20"/>
              </w:rPr>
              <w:t xml:space="preserve"> art</w:t>
            </w:r>
            <w:r w:rsidR="00712DC8" w:rsidRPr="0007064D">
              <w:rPr>
                <w:rFonts w:ascii="Arial" w:hAnsi="Arial" w:cs="Arial"/>
                <w:sz w:val="20"/>
                <w:szCs w:val="20"/>
              </w:rPr>
              <w:t>,</w:t>
            </w:r>
            <w:r w:rsidR="00DC3002" w:rsidRPr="0007064D">
              <w:rPr>
                <w:rFonts w:ascii="Arial" w:hAnsi="Arial" w:cs="Arial"/>
                <w:sz w:val="20"/>
                <w:szCs w:val="20"/>
              </w:rPr>
              <w:t xml:space="preserve">... on the basis of a conscious application of distinguishable templates of </w:t>
            </w:r>
            <w:r w:rsidR="005F7519" w:rsidRPr="0007064D">
              <w:rPr>
                <w:rFonts w:ascii="Arial" w:hAnsi="Arial" w:cs="Arial"/>
                <w:sz w:val="20"/>
                <w:szCs w:val="20"/>
              </w:rPr>
              <w:t>historical</w:t>
            </w:r>
            <w:r w:rsidR="00DC3002" w:rsidRPr="0007064D">
              <w:rPr>
                <w:rFonts w:ascii="Arial" w:hAnsi="Arial" w:cs="Arial"/>
                <w:sz w:val="20"/>
                <w:szCs w:val="20"/>
              </w:rPr>
              <w:t xml:space="preserve"> art or popular culture.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FF6377" w:rsidRDefault="005240EF" w:rsidP="00556FFF">
            <w:pPr>
              <w:ind w:left="7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6377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</w:p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D077D2" w:rsidRDefault="00556FFF" w:rsidP="00556F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5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T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o identify, specify and interpret the fundamental concepts related to the historical and artistic development which marked the phenomenon of appropriation art to contemporary times (in Contemporary </w:t>
            </w:r>
            <w:r w:rsidR="007737FD" w:rsidRPr="00D077D2">
              <w:rPr>
                <w:rFonts w:ascii="Arial" w:hAnsi="Arial" w:cs="Arial"/>
                <w:sz w:val="20"/>
                <w:szCs w:val="20"/>
              </w:rPr>
              <w:t>A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rt 3 the focus is on the phenomenon of the appropriation art from its beginnings to recent, dominantly through video media and installations, determined appropriation approach)</w:t>
            </w:r>
          </w:p>
          <w:p w:rsidR="005240EF" w:rsidRPr="00D077D2" w:rsidRDefault="00556FFF" w:rsidP="00556F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5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T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o identify and explain the basic terminology and key names of s</w:t>
            </w:r>
            <w:r w:rsidR="00AF0181" w:rsidRPr="00D077D2">
              <w:rPr>
                <w:rFonts w:ascii="Arial" w:hAnsi="Arial" w:cs="Arial"/>
                <w:sz w:val="20"/>
                <w:szCs w:val="20"/>
              </w:rPr>
              <w:t>takeholders and artistic groups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within thematic unit</w:t>
            </w:r>
          </w:p>
          <w:p w:rsidR="005240EF" w:rsidRPr="00D077D2" w:rsidRDefault="00556FFF" w:rsidP="00556F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5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A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 developed visual perception in recognizing different expressive forms of art where appropriation art  is reflected and identify various theoretical approaches instigated by the term of appropriation</w:t>
            </w:r>
          </w:p>
          <w:p w:rsidR="00712DC8" w:rsidRPr="00D077D2" w:rsidRDefault="00FF6377" w:rsidP="00556FFF">
            <w:pPr>
              <w:pStyle w:val="ListParagraph"/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ind w:left="35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To develop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a critical approach and acquisition of a richer vocabulary in articulating the respective examples and contents</w:t>
            </w:r>
          </w:p>
          <w:p w:rsidR="005240EF" w:rsidRPr="00712DC8" w:rsidRDefault="00FF6377" w:rsidP="00556FFF">
            <w:pPr>
              <w:pStyle w:val="ListParagraph"/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ind w:left="35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To d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efine contents and explain the theoretical discourse of structuralism and semiotics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712DC8" w:rsidRDefault="00712DC8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712DC8" w:rsidRDefault="00712DC8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7737FD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Aesthetic</w:t>
            </w:r>
            <w:r w:rsidR="00712DC8">
              <w:rPr>
                <w:rFonts w:ascii="Arial" w:hAnsi="Arial"/>
                <w:b/>
                <w:sz w:val="20"/>
                <w:szCs w:val="20"/>
              </w:rPr>
              <w:t>s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1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UAP40C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773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Dalibor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Lovrić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7737FD" w:rsidRPr="00B40593">
              <w:rPr>
                <w:rFonts w:ascii="Arial" w:hAnsi="Arial"/>
                <w:sz w:val="20"/>
                <w:szCs w:val="20"/>
              </w:rPr>
              <w:t>Lecturer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7737F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t xml:space="preserve">Compulsory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D077D2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 and</w:t>
            </w:r>
            <w:r w:rsidR="00C01BA2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C01BA2" w:rsidRPr="00B40593">
              <w:rPr>
                <w:rFonts w:ascii="Arial" w:hAnsi="Arial"/>
                <w:sz w:val="20"/>
                <w:szCs w:val="20"/>
              </w:rPr>
              <w:t>and</w:t>
            </w:r>
            <w:proofErr w:type="spellEnd"/>
            <w:r w:rsidR="00C01BA2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comprehend</w:t>
            </w:r>
            <w:r w:rsidR="00712DC8">
              <w:rPr>
                <w:rFonts w:ascii="Arial" w:hAnsi="Arial"/>
                <w:sz w:val="20"/>
                <w:szCs w:val="20"/>
              </w:rPr>
              <w:t xml:space="preserve"> </w:t>
            </w:r>
            <w:r w:rsidR="00C01BA2" w:rsidRPr="00B40593">
              <w:rPr>
                <w:rFonts w:ascii="Arial" w:hAnsi="Arial"/>
                <w:sz w:val="20"/>
                <w:szCs w:val="20"/>
              </w:rPr>
              <w:t>aesthetic</w:t>
            </w:r>
            <w:r w:rsidR="008067F3" w:rsidRPr="00B40593">
              <w:rPr>
                <w:rFonts w:ascii="Arial" w:hAnsi="Arial"/>
                <w:sz w:val="20"/>
                <w:szCs w:val="20"/>
              </w:rPr>
              <w:t>al</w:t>
            </w:r>
            <w:r w:rsidR="00C01BA2" w:rsidRPr="00B40593">
              <w:rPr>
                <w:rFonts w:ascii="Arial" w:hAnsi="Arial"/>
                <w:sz w:val="20"/>
                <w:szCs w:val="20"/>
              </w:rPr>
              <w:t xml:space="preserve"> phenomena, nature of aesthetic </w:t>
            </w:r>
            <w:r w:rsidR="008067F3" w:rsidRPr="00B40593">
              <w:rPr>
                <w:rFonts w:ascii="Arial" w:hAnsi="Arial"/>
                <w:sz w:val="20"/>
                <w:szCs w:val="20"/>
              </w:rPr>
              <w:t>opinion</w:t>
            </w:r>
            <w:r w:rsidR="00C01BA2" w:rsidRPr="00B40593">
              <w:rPr>
                <w:rFonts w:ascii="Arial" w:hAnsi="Arial"/>
                <w:sz w:val="20"/>
                <w:szCs w:val="20"/>
              </w:rPr>
              <w:t xml:space="preserve">s, principles of art criticism, </w:t>
            </w:r>
            <w:r w:rsidR="008067F3" w:rsidRPr="00B40593">
              <w:rPr>
                <w:rFonts w:ascii="Arial" w:hAnsi="Arial"/>
                <w:sz w:val="20"/>
                <w:szCs w:val="20"/>
              </w:rPr>
              <w:t>basic issues</w:t>
            </w:r>
            <w:r w:rsidR="00C01BA2" w:rsidRPr="00B40593">
              <w:rPr>
                <w:rFonts w:ascii="Arial" w:hAnsi="Arial"/>
                <w:sz w:val="20"/>
                <w:szCs w:val="20"/>
              </w:rPr>
              <w:t xml:space="preserve"> o</w:t>
            </w:r>
            <w:r w:rsidR="002A4943" w:rsidRPr="00B40593">
              <w:rPr>
                <w:rFonts w:ascii="Arial" w:hAnsi="Arial"/>
                <w:sz w:val="20"/>
                <w:szCs w:val="20"/>
              </w:rPr>
              <w:t xml:space="preserve">f visual arts, music and film, and </w:t>
            </w:r>
            <w:r w:rsidR="007C458C" w:rsidRPr="00B40593">
              <w:rPr>
                <w:rFonts w:ascii="Arial" w:hAnsi="Arial"/>
                <w:sz w:val="20"/>
                <w:szCs w:val="20"/>
              </w:rPr>
              <w:t>reflecting on the</w:t>
            </w:r>
            <w:r w:rsidR="002A4943" w:rsidRPr="00B40593">
              <w:rPr>
                <w:rFonts w:ascii="Arial" w:hAnsi="Arial"/>
                <w:sz w:val="20"/>
                <w:szCs w:val="20"/>
              </w:rPr>
              <w:t xml:space="preserve"> aesthetic categorisation of </w:t>
            </w:r>
            <w:r w:rsidR="007C458C" w:rsidRPr="00B40593">
              <w:rPr>
                <w:rFonts w:ascii="Arial" w:hAnsi="Arial"/>
                <w:sz w:val="20"/>
                <w:szCs w:val="20"/>
              </w:rPr>
              <w:t>art pieces</w:t>
            </w:r>
            <w:r w:rsidR="002A4943" w:rsidRPr="00B40593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AF0181" w:rsidRDefault="005240EF" w:rsidP="0023151C">
            <w:pPr>
              <w:ind w:left="73"/>
              <w:rPr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</w:pPr>
            <w:r w:rsidRPr="00D077D2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A4943" w:rsidRPr="000B7977" w:rsidRDefault="002A4943" w:rsidP="00F7477D">
            <w:pPr>
              <w:pStyle w:val="ListParagraph"/>
              <w:numPr>
                <w:ilvl w:val="0"/>
                <w:numId w:val="8"/>
              </w:numPr>
              <w:spacing w:before="100" w:beforeAutospacing="1"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B7977">
              <w:rPr>
                <w:rFonts w:ascii="Arial" w:hAnsi="Arial"/>
                <w:sz w:val="20"/>
                <w:szCs w:val="20"/>
              </w:rPr>
              <w:t>Identify, specify and explain</w:t>
            </w:r>
            <w:r w:rsidR="000440AB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0B7977">
              <w:rPr>
                <w:rFonts w:ascii="Arial" w:hAnsi="Arial"/>
                <w:sz w:val="20"/>
                <w:szCs w:val="20"/>
              </w:rPr>
              <w:t xml:space="preserve"> fundamental notions</w:t>
            </w:r>
            <w:r w:rsidR="00B31EBF" w:rsidRPr="000B7977">
              <w:rPr>
                <w:rFonts w:ascii="Arial" w:hAnsi="Arial"/>
                <w:sz w:val="20"/>
                <w:szCs w:val="20"/>
              </w:rPr>
              <w:t xml:space="preserve"> of a</w:t>
            </w:r>
            <w:r w:rsidR="00A26CA0" w:rsidRPr="000B7977">
              <w:rPr>
                <w:rFonts w:ascii="Arial" w:hAnsi="Arial"/>
                <w:sz w:val="20"/>
                <w:szCs w:val="20"/>
              </w:rPr>
              <w:t>esthetics</w:t>
            </w:r>
            <w:r w:rsidRPr="000B7977">
              <w:rPr>
                <w:rFonts w:ascii="Arial" w:hAnsi="Arial"/>
                <w:sz w:val="20"/>
                <w:szCs w:val="20"/>
              </w:rPr>
              <w:t>.</w:t>
            </w:r>
          </w:p>
          <w:p w:rsidR="002A4943" w:rsidRPr="000B7977" w:rsidRDefault="00E62189" w:rsidP="00F7477D">
            <w:pPr>
              <w:pStyle w:val="ListParagraph"/>
              <w:numPr>
                <w:ilvl w:val="0"/>
                <w:numId w:val="8"/>
              </w:numPr>
              <w:spacing w:before="100" w:beforeAutospacing="1"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B7977">
              <w:rPr>
                <w:rFonts w:ascii="Arial" w:hAnsi="Arial"/>
                <w:sz w:val="20"/>
                <w:szCs w:val="20"/>
              </w:rPr>
              <w:t>Identify</w:t>
            </w:r>
            <w:r w:rsidR="00A26CA0" w:rsidRPr="000B7977">
              <w:rPr>
                <w:rFonts w:ascii="Arial" w:hAnsi="Arial"/>
                <w:sz w:val="20"/>
                <w:szCs w:val="20"/>
              </w:rPr>
              <w:t xml:space="preserve"> and explain </w:t>
            </w:r>
            <w:r w:rsidR="000B7977">
              <w:rPr>
                <w:rFonts w:ascii="Arial" w:hAnsi="Arial"/>
                <w:sz w:val="20"/>
                <w:szCs w:val="20"/>
              </w:rPr>
              <w:t xml:space="preserve">the </w:t>
            </w:r>
            <w:r w:rsidR="00F7477D">
              <w:rPr>
                <w:rFonts w:ascii="Arial" w:hAnsi="Arial"/>
                <w:sz w:val="20"/>
                <w:szCs w:val="20"/>
              </w:rPr>
              <w:t>bas</w:t>
            </w:r>
            <w:r w:rsidR="000440AB">
              <w:rPr>
                <w:rFonts w:ascii="Arial" w:hAnsi="Arial"/>
                <w:sz w:val="20"/>
                <w:szCs w:val="20"/>
              </w:rPr>
              <w:t xml:space="preserve">ic terminology and key </w:t>
            </w:r>
            <w:r w:rsidRPr="000B7977">
              <w:rPr>
                <w:rFonts w:ascii="Arial" w:hAnsi="Arial"/>
                <w:sz w:val="20"/>
                <w:szCs w:val="20"/>
              </w:rPr>
              <w:t xml:space="preserve">stakeholders in the periods in question. </w:t>
            </w:r>
          </w:p>
          <w:p w:rsidR="000B7977" w:rsidRDefault="00D077D2" w:rsidP="00D077D2">
            <w:pPr>
              <w:pStyle w:val="ListParagraph"/>
              <w:numPr>
                <w:ilvl w:val="0"/>
                <w:numId w:val="8"/>
              </w:numPr>
              <w:spacing w:before="100" w:beforeAutospacing="1" w:after="0" w:line="240" w:lineRule="auto"/>
              <w:ind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D077D2">
              <w:rPr>
                <w:rFonts w:ascii="Arial" w:hAnsi="Arial"/>
                <w:sz w:val="20"/>
                <w:szCs w:val="20"/>
              </w:rPr>
              <w:t xml:space="preserve">To be introduced to and </w:t>
            </w:r>
            <w:proofErr w:type="spellStart"/>
            <w:r w:rsidRPr="00D077D2">
              <w:rPr>
                <w:rFonts w:ascii="Arial" w:hAnsi="Arial"/>
                <w:sz w:val="20"/>
                <w:szCs w:val="20"/>
              </w:rPr>
              <w:t>and</w:t>
            </w:r>
            <w:proofErr w:type="spellEnd"/>
            <w:r w:rsidRPr="00D077D2">
              <w:rPr>
                <w:rFonts w:ascii="Arial" w:hAnsi="Arial"/>
                <w:sz w:val="20"/>
                <w:szCs w:val="20"/>
              </w:rPr>
              <w:t xml:space="preserve"> comprehend</w:t>
            </w:r>
            <w:r w:rsidR="00E62189" w:rsidRPr="000B7977">
              <w:rPr>
                <w:rFonts w:ascii="Arial" w:hAnsi="Arial"/>
                <w:sz w:val="20"/>
                <w:szCs w:val="20"/>
              </w:rPr>
              <w:t xml:space="preserve"> aesthetic phenomena. </w:t>
            </w:r>
          </w:p>
          <w:p w:rsidR="005240EF" w:rsidRPr="000B7977" w:rsidRDefault="000B7977" w:rsidP="00F7477D">
            <w:pPr>
              <w:pStyle w:val="ListParagraph"/>
              <w:numPr>
                <w:ilvl w:val="0"/>
                <w:numId w:val="8"/>
              </w:numPr>
              <w:spacing w:before="100" w:beforeAutospacing="1"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62189" w:rsidRPr="000B7977">
              <w:rPr>
                <w:rFonts w:ascii="Arial" w:hAnsi="Arial"/>
                <w:sz w:val="20"/>
                <w:szCs w:val="20"/>
              </w:rPr>
              <w:t>evelop</w:t>
            </w:r>
            <w:r w:rsidR="00162C7E">
              <w:rPr>
                <w:rFonts w:ascii="Arial" w:hAnsi="Arial"/>
                <w:sz w:val="20"/>
                <w:szCs w:val="20"/>
              </w:rPr>
              <w:t xml:space="preserve"> </w:t>
            </w:r>
            <w:r w:rsidR="00E62189" w:rsidRPr="000B7977">
              <w:rPr>
                <w:rFonts w:ascii="Arial" w:hAnsi="Arial"/>
                <w:sz w:val="20"/>
                <w:szCs w:val="20"/>
              </w:rPr>
              <w:t>critical approach and gain</w:t>
            </w:r>
            <w:r w:rsidR="00162C7E">
              <w:rPr>
                <w:rFonts w:ascii="Arial" w:hAnsi="Arial"/>
                <w:sz w:val="20"/>
                <w:szCs w:val="20"/>
              </w:rPr>
              <w:t>ing</w:t>
            </w:r>
            <w:r w:rsidR="00E62189" w:rsidRPr="000B7977">
              <w:rPr>
                <w:rFonts w:ascii="Arial" w:hAnsi="Arial"/>
                <w:sz w:val="20"/>
                <w:szCs w:val="20"/>
              </w:rPr>
              <w:t xml:space="preserve"> </w:t>
            </w:r>
            <w:r w:rsidR="00B31EBF" w:rsidRPr="000B7977">
              <w:rPr>
                <w:rFonts w:ascii="Arial" w:hAnsi="Arial"/>
                <w:sz w:val="20"/>
                <w:szCs w:val="20"/>
              </w:rPr>
              <w:t xml:space="preserve">nature of aesthetic </w:t>
            </w:r>
            <w:r w:rsidR="008067F3" w:rsidRPr="000B7977">
              <w:rPr>
                <w:rFonts w:ascii="Arial" w:hAnsi="Arial"/>
                <w:sz w:val="20"/>
                <w:szCs w:val="20"/>
              </w:rPr>
              <w:t>opinion</w:t>
            </w:r>
            <w:r w:rsidR="00B31EBF" w:rsidRPr="000B7977">
              <w:rPr>
                <w:rFonts w:ascii="Arial" w:hAnsi="Arial"/>
                <w:sz w:val="20"/>
                <w:szCs w:val="20"/>
              </w:rPr>
              <w:t xml:space="preserve">s.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46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B94877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Elective courses, first year, first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77"/>
        <w:gridCol w:w="782"/>
        <w:gridCol w:w="43"/>
        <w:gridCol w:w="888"/>
        <w:gridCol w:w="344"/>
        <w:gridCol w:w="968"/>
        <w:gridCol w:w="88"/>
        <w:gridCol w:w="14"/>
        <w:gridCol w:w="712"/>
        <w:gridCol w:w="518"/>
        <w:gridCol w:w="188"/>
        <w:gridCol w:w="712"/>
        <w:gridCol w:w="621"/>
      </w:tblGrid>
      <w:tr w:rsidR="005240EF" w:rsidRPr="00B40593" w:rsidTr="009031C8">
        <w:tc>
          <w:tcPr>
            <w:tcW w:w="94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D747D5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bCs/>
                <w:sz w:val="20"/>
                <w:szCs w:val="20"/>
              </w:rPr>
              <w:t>Sculptural modelling</w:t>
            </w:r>
            <w:r w:rsidR="00ED171E" w:rsidRPr="00B40593">
              <w:rPr>
                <w:rFonts w:ascii="Arial" w:hAnsi="Arial"/>
                <w:b/>
                <w:bCs/>
                <w:sz w:val="20"/>
                <w:szCs w:val="20"/>
              </w:rPr>
              <w:t xml:space="preserve"> in stone</w:t>
            </w:r>
            <w:r w:rsidR="005240EF" w:rsidRPr="00B40593">
              <w:rPr>
                <w:rFonts w:ascii="Arial" w:hAnsi="Arial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UAK702</w:t>
            </w:r>
          </w:p>
        </w:tc>
        <w:tc>
          <w:tcPr>
            <w:tcW w:w="23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1/I.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D077D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Full </w:t>
            </w:r>
            <w:r w:rsidR="00B91BAF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Nikola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Džaja</w:t>
            </w:r>
            <w:proofErr w:type="spellEnd"/>
            <w:r w:rsidR="00B91BAF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B91B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3 </w:t>
            </w:r>
            <w:r w:rsidR="00B91BAF" w:rsidRPr="00B40593">
              <w:rPr>
                <w:rFonts w:ascii="Arial" w:hAnsi="Arial"/>
                <w:sz w:val="20"/>
                <w:szCs w:val="20"/>
              </w:rPr>
              <w:t>ECTS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D077D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 assistant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Krešimir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Tomasović</w:t>
            </w:r>
            <w:proofErr w:type="spellEnd"/>
          </w:p>
        </w:tc>
        <w:tc>
          <w:tcPr>
            <w:tcW w:w="2302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B91BAF" w:rsidP="00162C7E">
            <w:pPr>
              <w:tabs>
                <w:tab w:val="left" w:pos="2820"/>
              </w:tabs>
              <w:spacing w:after="0" w:line="240" w:lineRule="auto"/>
              <w:ind w:right="89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Acquainting and acquiring</w:t>
            </w:r>
            <w:r w:rsidR="00386DB8" w:rsidRPr="00B40593">
              <w:rPr>
                <w:rFonts w:ascii="Arial" w:hAnsi="Arial"/>
                <w:sz w:val="20"/>
                <w:szCs w:val="20"/>
              </w:rPr>
              <w:t xml:space="preserve"> of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theoretic</w:t>
            </w:r>
            <w:r w:rsidR="00AF6B4C" w:rsidRPr="00B40593">
              <w:rPr>
                <w:rFonts w:ascii="Arial" w:hAnsi="Arial"/>
                <w:sz w:val="20"/>
                <w:szCs w:val="20"/>
              </w:rPr>
              <w:t>al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and pra</w:t>
            </w:r>
            <w:r w:rsidR="00386DB8" w:rsidRPr="00B40593">
              <w:rPr>
                <w:rFonts w:ascii="Arial" w:hAnsi="Arial"/>
                <w:sz w:val="20"/>
                <w:szCs w:val="20"/>
              </w:rPr>
              <w:t>ctical kn</w:t>
            </w:r>
            <w:r w:rsidR="00D87955">
              <w:rPr>
                <w:rFonts w:ascii="Arial" w:hAnsi="Arial"/>
                <w:sz w:val="20"/>
                <w:szCs w:val="20"/>
              </w:rPr>
              <w:t>owledge</w:t>
            </w:r>
            <w:r w:rsidR="00386DB8" w:rsidRPr="00B40593">
              <w:rPr>
                <w:rFonts w:ascii="Arial" w:hAnsi="Arial"/>
                <w:sz w:val="20"/>
                <w:szCs w:val="20"/>
              </w:rPr>
              <w:t xml:space="preserve"> with the specifics of </w:t>
            </w:r>
            <w:r w:rsidR="00AF6B4C" w:rsidRPr="00B40593">
              <w:rPr>
                <w:rFonts w:ascii="Arial" w:hAnsi="Arial"/>
                <w:sz w:val="20"/>
                <w:szCs w:val="20"/>
              </w:rPr>
              <w:t xml:space="preserve">the </w:t>
            </w:r>
            <w:r w:rsidR="00386DB8" w:rsidRPr="00B40593">
              <w:rPr>
                <w:rFonts w:ascii="Arial" w:hAnsi="Arial"/>
                <w:sz w:val="20"/>
                <w:szCs w:val="20"/>
              </w:rPr>
              <w:t xml:space="preserve">material, </w:t>
            </w:r>
            <w:r w:rsidR="00AF6B4C" w:rsidRPr="00B40593">
              <w:rPr>
                <w:rFonts w:ascii="Arial" w:hAnsi="Arial"/>
                <w:sz w:val="20"/>
                <w:szCs w:val="20"/>
              </w:rPr>
              <w:t>training for the use</w:t>
            </w:r>
            <w:r w:rsidR="00386DB8" w:rsidRPr="00B40593">
              <w:rPr>
                <w:rFonts w:ascii="Arial" w:hAnsi="Arial"/>
                <w:sz w:val="20"/>
                <w:szCs w:val="20"/>
              </w:rPr>
              <w:t xml:space="preserve"> of various techniques and their appropriate application in stone for independent sculptural expression. 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D077D2" w:rsidRDefault="005240EF" w:rsidP="00162C7E">
            <w:pPr>
              <w:ind w:right="89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77D2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</w:p>
          <w:p w:rsidR="005240EF" w:rsidRPr="00162C7E" w:rsidRDefault="005240EF" w:rsidP="00162C7E">
            <w:pPr>
              <w:tabs>
                <w:tab w:val="left" w:pos="2820"/>
              </w:tabs>
              <w:spacing w:after="0" w:line="240" w:lineRule="auto"/>
              <w:ind w:right="89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225A74" w:rsidP="00162C7E">
            <w:pPr>
              <w:tabs>
                <w:tab w:val="left" w:pos="2820"/>
              </w:tabs>
              <w:spacing w:after="0" w:line="240" w:lineRule="auto"/>
              <w:ind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fter having passed the exam, </w:t>
            </w:r>
            <w:r w:rsidR="00D87955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student will </w:t>
            </w:r>
            <w:r w:rsidR="005240EF" w:rsidRPr="00B40593">
              <w:rPr>
                <w:rFonts w:ascii="Arial" w:hAnsi="Arial"/>
                <w:sz w:val="20"/>
                <w:szCs w:val="20"/>
              </w:rPr>
              <w:t>be able to:</w:t>
            </w:r>
          </w:p>
          <w:p w:rsidR="00225A74" w:rsidRPr="00D87955" w:rsidRDefault="00DF464C" w:rsidP="00D077D2">
            <w:pPr>
              <w:pStyle w:val="ListParagraph"/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right="89"/>
              <w:jc w:val="both"/>
              <w:rPr>
                <w:rFonts w:ascii="Arial" w:hAnsi="Arial"/>
                <w:sz w:val="20"/>
                <w:szCs w:val="20"/>
              </w:rPr>
            </w:pPr>
            <w:r w:rsidRPr="00D87955">
              <w:rPr>
                <w:rFonts w:ascii="Arial" w:hAnsi="Arial"/>
                <w:sz w:val="20"/>
                <w:szCs w:val="20"/>
              </w:rPr>
              <w:t>Explain</w:t>
            </w:r>
            <w:r w:rsidR="00225A74" w:rsidRPr="00D87955">
              <w:rPr>
                <w:rFonts w:ascii="Arial" w:hAnsi="Arial"/>
                <w:sz w:val="20"/>
                <w:szCs w:val="20"/>
              </w:rPr>
              <w:t xml:space="preserve"> the traditional and contemporary </w:t>
            </w:r>
            <w:proofErr w:type="spellStart"/>
            <w:r w:rsidR="00225A74" w:rsidRPr="00D87955">
              <w:rPr>
                <w:rFonts w:ascii="Arial" w:hAnsi="Arial"/>
                <w:sz w:val="20"/>
                <w:szCs w:val="20"/>
              </w:rPr>
              <w:t>techiniques</w:t>
            </w:r>
            <w:proofErr w:type="spellEnd"/>
            <w:r w:rsidR="00225A74" w:rsidRPr="00D87955">
              <w:rPr>
                <w:rFonts w:ascii="Arial" w:hAnsi="Arial"/>
                <w:sz w:val="20"/>
                <w:szCs w:val="20"/>
              </w:rPr>
              <w:t xml:space="preserve"> of </w:t>
            </w:r>
            <w:r w:rsidR="00D077D2" w:rsidRPr="00D077D2">
              <w:rPr>
                <w:rFonts w:ascii="Arial" w:hAnsi="Arial"/>
                <w:sz w:val="20"/>
                <w:szCs w:val="20"/>
              </w:rPr>
              <w:t xml:space="preserve">quarrying </w:t>
            </w:r>
            <w:r w:rsidR="00225A74" w:rsidRPr="00D87955">
              <w:rPr>
                <w:rFonts w:ascii="Arial" w:hAnsi="Arial"/>
                <w:sz w:val="20"/>
                <w:szCs w:val="20"/>
              </w:rPr>
              <w:t>and stone</w:t>
            </w:r>
            <w:r w:rsidR="00D077D2" w:rsidRPr="00D87955">
              <w:rPr>
                <w:rFonts w:ascii="Arial" w:hAnsi="Arial"/>
                <w:sz w:val="20"/>
                <w:szCs w:val="20"/>
              </w:rPr>
              <w:t xml:space="preserve"> processing</w:t>
            </w:r>
            <w:r w:rsidR="00225A74" w:rsidRPr="00D87955">
              <w:rPr>
                <w:rFonts w:ascii="Arial" w:hAnsi="Arial"/>
                <w:sz w:val="20"/>
                <w:szCs w:val="20"/>
              </w:rPr>
              <w:t>.</w:t>
            </w:r>
          </w:p>
          <w:p w:rsidR="00225A74" w:rsidRPr="00D87955" w:rsidRDefault="00DF464C" w:rsidP="00162C7E">
            <w:pPr>
              <w:pStyle w:val="ListParagraph"/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 w:rsidRPr="00D87955">
              <w:rPr>
                <w:rFonts w:ascii="Arial" w:hAnsi="Arial"/>
                <w:sz w:val="20"/>
                <w:szCs w:val="20"/>
              </w:rPr>
              <w:t>Interpret the classical and contemporary technique</w:t>
            </w:r>
            <w:r w:rsidR="00AF1494" w:rsidRPr="00D87955">
              <w:rPr>
                <w:rFonts w:ascii="Arial" w:hAnsi="Arial"/>
                <w:sz w:val="20"/>
                <w:szCs w:val="20"/>
              </w:rPr>
              <w:t>s</w:t>
            </w:r>
            <w:r w:rsidRPr="00D87955">
              <w:rPr>
                <w:rFonts w:ascii="Arial" w:hAnsi="Arial"/>
                <w:sz w:val="20"/>
                <w:szCs w:val="20"/>
              </w:rPr>
              <w:t xml:space="preserve"> of artistic stone processing.</w:t>
            </w:r>
          </w:p>
          <w:p w:rsidR="00D87955" w:rsidRDefault="00DF464C" w:rsidP="00162C7E">
            <w:pPr>
              <w:pStyle w:val="ListParagraph"/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 w:rsidRPr="00D87955">
              <w:rPr>
                <w:rFonts w:ascii="Arial" w:hAnsi="Arial"/>
                <w:sz w:val="20"/>
                <w:szCs w:val="20"/>
              </w:rPr>
              <w:t>Evaluate theoretically and practically</w:t>
            </w:r>
            <w:r w:rsidR="00AF1494" w:rsidRPr="00D87955">
              <w:rPr>
                <w:rFonts w:ascii="Arial" w:hAnsi="Arial"/>
                <w:sz w:val="20"/>
                <w:szCs w:val="20"/>
              </w:rPr>
              <w:t xml:space="preserve"> </w:t>
            </w:r>
            <w:r w:rsidRPr="00D87955">
              <w:rPr>
                <w:rFonts w:ascii="Arial" w:hAnsi="Arial"/>
                <w:sz w:val="20"/>
                <w:szCs w:val="20"/>
              </w:rPr>
              <w:t xml:space="preserve">based issues of </w:t>
            </w:r>
            <w:r w:rsidR="003A2437" w:rsidRPr="00D87955">
              <w:rPr>
                <w:rFonts w:ascii="Arial" w:hAnsi="Arial"/>
                <w:sz w:val="20"/>
                <w:szCs w:val="20"/>
              </w:rPr>
              <w:t>carving</w:t>
            </w:r>
            <w:r w:rsidR="00AF1494" w:rsidRPr="00D87955">
              <w:rPr>
                <w:rFonts w:ascii="Arial" w:hAnsi="Arial"/>
                <w:sz w:val="20"/>
                <w:szCs w:val="20"/>
              </w:rPr>
              <w:t xml:space="preserve"> an</w:t>
            </w:r>
            <w:r w:rsidR="003A2437" w:rsidRPr="00D87955">
              <w:rPr>
                <w:rFonts w:ascii="Arial" w:hAnsi="Arial"/>
                <w:sz w:val="20"/>
                <w:szCs w:val="20"/>
              </w:rPr>
              <w:t xml:space="preserve"> artistic sculptural form in stone.</w:t>
            </w:r>
          </w:p>
          <w:p w:rsidR="005240EF" w:rsidRPr="00D87955" w:rsidRDefault="00AF1494" w:rsidP="00162C7E">
            <w:pPr>
              <w:pStyle w:val="ListParagraph"/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 w:rsidRPr="00D87955">
              <w:rPr>
                <w:rFonts w:ascii="Arial" w:hAnsi="Arial"/>
                <w:sz w:val="20"/>
                <w:szCs w:val="20"/>
              </w:rPr>
              <w:t xml:space="preserve">Practically create </w:t>
            </w:r>
            <w:r w:rsidR="006938F6" w:rsidRPr="00D87955">
              <w:rPr>
                <w:rFonts w:ascii="Arial" w:hAnsi="Arial"/>
                <w:sz w:val="20"/>
                <w:szCs w:val="20"/>
              </w:rPr>
              <w:t>their own</w:t>
            </w:r>
            <w:r w:rsidRPr="00D87955">
              <w:rPr>
                <w:rFonts w:ascii="Arial" w:hAnsi="Arial"/>
                <w:sz w:val="20"/>
                <w:szCs w:val="20"/>
              </w:rPr>
              <w:t xml:space="preserve"> sculptural form in stone on the basis of a classical or contemporary sculptural concept. 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3" w:type="dxa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9F6EFC" w:rsidRPr="00B40593" w:rsidRDefault="009F6EFC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9F6EFC" w:rsidRPr="00B40593" w:rsidRDefault="009F6EFC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D87955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SMALL 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 1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UAK703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6938F6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Graduated painter</w:t>
            </w:r>
            <w:r w:rsidR="0013100F">
              <w:rPr>
                <w:rFonts w:ascii="Arial" w:hAnsi="Arial"/>
                <w:sz w:val="20"/>
                <w:szCs w:val="20"/>
              </w:rPr>
              <w:t xml:space="preserve"> </w:t>
            </w:r>
            <w:r w:rsidRPr="00B40593">
              <w:rPr>
                <w:rFonts w:ascii="Arial" w:hAnsi="Arial"/>
                <w:sz w:val="20"/>
                <w:szCs w:val="20"/>
              </w:rPr>
              <w:t>-</w:t>
            </w:r>
            <w:r w:rsidR="0013100F">
              <w:rPr>
                <w:rFonts w:ascii="Arial" w:hAnsi="Arial"/>
                <w:sz w:val="20"/>
                <w:szCs w:val="20"/>
              </w:rPr>
              <w:t xml:space="preserve"> </w:t>
            </w:r>
            <w:r w:rsidRPr="00B40593">
              <w:rPr>
                <w:rFonts w:ascii="Arial" w:hAnsi="Arial"/>
                <w:sz w:val="20"/>
                <w:szCs w:val="20"/>
              </w:rPr>
              <w:t>ceramist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Miroslav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Radeljak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,</w:t>
            </w:r>
          </w:p>
          <w:p w:rsidR="005240EF" w:rsidRPr="00B40593" w:rsidRDefault="006938F6" w:rsidP="006938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Lecturer 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D077D2">
        <w:trPr>
          <w:trHeight w:val="356"/>
        </w:trPr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D077D2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 and</w:t>
            </w:r>
            <w:r w:rsidR="009F6EFC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acquire </w:t>
            </w:r>
            <w:r w:rsidR="009F6EFC" w:rsidRPr="00B40593">
              <w:rPr>
                <w:rFonts w:ascii="Arial" w:hAnsi="Arial"/>
                <w:sz w:val="20"/>
                <w:szCs w:val="20"/>
              </w:rPr>
              <w:t>theoretical and practical knowledge of small sculpture in various sculptural techniques and materials.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D077D2" w:rsidRDefault="005240EF" w:rsidP="00C95917">
            <w:pPr>
              <w:ind w:left="73" w:right="13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077D2">
              <w:rPr>
                <w:rFonts w:ascii="Arial" w:hAnsi="Arial"/>
                <w:sz w:val="20"/>
                <w:szCs w:val="20"/>
                <w:shd w:val="clear" w:color="auto" w:fill="FFFFFF"/>
              </w:rPr>
              <w:t>Passed entrance exam for enrolment to the first year of graduate studies</w:t>
            </w:r>
          </w:p>
          <w:p w:rsidR="005240EF" w:rsidRPr="00FB137E" w:rsidRDefault="005240EF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5240EF" w:rsidRPr="00FB137E" w:rsidRDefault="005240EF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F6EFC" w:rsidRPr="00B40593" w:rsidRDefault="009F6EFC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After having passed the exam, </w:t>
            </w:r>
            <w:r w:rsidR="0013100F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student will be able to: </w:t>
            </w:r>
          </w:p>
          <w:p w:rsidR="009F6EFC" w:rsidRPr="0013100F" w:rsidRDefault="0013100F" w:rsidP="00C959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13100F">
              <w:rPr>
                <w:rFonts w:ascii="Arial" w:hAnsi="Arial"/>
                <w:sz w:val="20"/>
                <w:szCs w:val="20"/>
              </w:rPr>
              <w:t>Interpret</w:t>
            </w:r>
            <w:r w:rsidR="004022C0" w:rsidRPr="0013100F">
              <w:rPr>
                <w:rFonts w:ascii="Arial" w:hAnsi="Arial"/>
                <w:sz w:val="20"/>
                <w:szCs w:val="20"/>
              </w:rPr>
              <w:t xml:space="preserve"> the</w:t>
            </w:r>
            <w:r w:rsidR="009F6EFC" w:rsidRPr="0013100F">
              <w:rPr>
                <w:rFonts w:ascii="Arial" w:hAnsi="Arial"/>
                <w:sz w:val="20"/>
                <w:szCs w:val="20"/>
              </w:rPr>
              <w:t xml:space="preserve"> </w:t>
            </w:r>
            <w:r w:rsidR="004022C0" w:rsidRPr="0013100F">
              <w:rPr>
                <w:rFonts w:ascii="Arial" w:hAnsi="Arial"/>
                <w:sz w:val="20"/>
                <w:szCs w:val="20"/>
              </w:rPr>
              <w:t>classical and contemporary sculptural conception of small sculpture.</w:t>
            </w:r>
          </w:p>
          <w:p w:rsidR="004022C0" w:rsidRPr="0013100F" w:rsidRDefault="0013100F" w:rsidP="00C959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13100F">
              <w:rPr>
                <w:rFonts w:ascii="Arial" w:hAnsi="Arial"/>
                <w:sz w:val="20"/>
                <w:szCs w:val="20"/>
              </w:rPr>
              <w:t>Evaluate</w:t>
            </w:r>
            <w:r w:rsidR="004022C0" w:rsidRPr="0013100F">
              <w:rPr>
                <w:rFonts w:ascii="Arial" w:hAnsi="Arial"/>
                <w:sz w:val="20"/>
                <w:szCs w:val="20"/>
              </w:rPr>
              <w:t xml:space="preserve"> the basic problem of the classical and contemporary sculptural form.</w:t>
            </w:r>
          </w:p>
          <w:p w:rsidR="0013100F" w:rsidRDefault="0013100F" w:rsidP="00C959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13100F">
              <w:rPr>
                <w:rFonts w:ascii="Arial" w:hAnsi="Arial"/>
                <w:sz w:val="20"/>
                <w:szCs w:val="20"/>
              </w:rPr>
              <w:t>Explain</w:t>
            </w:r>
            <w:r w:rsidR="004022C0" w:rsidRPr="0013100F">
              <w:rPr>
                <w:rFonts w:ascii="Arial" w:hAnsi="Arial"/>
                <w:sz w:val="20"/>
                <w:szCs w:val="20"/>
              </w:rPr>
              <w:t xml:space="preserve"> the general, classical and contemporary principles of </w:t>
            </w:r>
            <w:r w:rsidR="00EE03A0" w:rsidRPr="0013100F">
              <w:rPr>
                <w:rFonts w:ascii="Arial" w:hAnsi="Arial"/>
                <w:sz w:val="20"/>
                <w:szCs w:val="20"/>
              </w:rPr>
              <w:t>artistic practice.</w:t>
            </w:r>
          </w:p>
          <w:p w:rsidR="005240EF" w:rsidRPr="0013100F" w:rsidRDefault="00FB137E" w:rsidP="00C95917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practice,</w:t>
            </w:r>
            <w:r w:rsidR="00EE03A0" w:rsidRPr="0013100F">
              <w:rPr>
                <w:rFonts w:ascii="Arial" w:hAnsi="Arial"/>
                <w:sz w:val="20"/>
                <w:szCs w:val="20"/>
              </w:rPr>
              <w:t xml:space="preserve"> sculpt a medal on the basis of a classical or contemporary sculptural concept.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AE626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Compulsory curses, first year, second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AE626F" w:rsidP="009031C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Full </w:t>
            </w:r>
            <w:r w:rsidR="00AE626F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Kuzma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Kovačić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AE626F" w:rsidRPr="00B40593">
              <w:rPr>
                <w:rFonts w:ascii="Arial" w:hAnsi="Arial"/>
                <w:sz w:val="20"/>
                <w:szCs w:val="20"/>
              </w:rPr>
              <w:t>academic sculptor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Professional assistant </w:t>
            </w:r>
            <w:r w:rsidR="00AE626F" w:rsidRPr="00B40593">
              <w:rPr>
                <w:rFonts w:ascii="Arial" w:hAnsi="Arial"/>
                <w:sz w:val="20"/>
                <w:szCs w:val="20"/>
              </w:rPr>
              <w:t xml:space="preserve">Goran </w:t>
            </w:r>
            <w:proofErr w:type="spellStart"/>
            <w:r w:rsidR="00AE626F" w:rsidRPr="00B40593">
              <w:rPr>
                <w:rFonts w:ascii="Arial" w:hAnsi="Arial"/>
                <w:sz w:val="20"/>
                <w:szCs w:val="20"/>
              </w:rPr>
              <w:t>Balić</w:t>
            </w:r>
            <w:proofErr w:type="spellEnd"/>
            <w:r w:rsidR="00AE626F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C95917">
            <w:pPr>
              <w:tabs>
                <w:tab w:val="left" w:pos="2820"/>
                <w:tab w:val="left" w:pos="7285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D077D2">
              <w:rPr>
                <w:rFonts w:ascii="Arial" w:hAnsi="Arial"/>
                <w:sz w:val="20"/>
                <w:szCs w:val="20"/>
              </w:rPr>
              <w:t xml:space="preserve">To be introduced to and acquire </w:t>
            </w:r>
            <w:r w:rsidR="0047023D" w:rsidRPr="00B40593">
              <w:rPr>
                <w:rFonts w:ascii="Arial" w:hAnsi="Arial"/>
                <w:sz w:val="20"/>
                <w:szCs w:val="20"/>
              </w:rPr>
              <w:t>theoretical and practical knowledge and skills on the creation of nudes (human body) in sculpture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F528D" w:rsidP="00C95917">
            <w:pPr>
              <w:tabs>
                <w:tab w:val="left" w:pos="2820"/>
                <w:tab w:val="left" w:pos="7285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47023D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tudent</w:t>
            </w:r>
            <w:r w:rsidR="0013100F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75B15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obligations 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defined</w:t>
            </w:r>
            <w:r w:rsidR="00A75B15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by the Sculpture 1</w:t>
            </w:r>
            <w:r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 w:rsidR="00A75B15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ourse</w:t>
            </w:r>
            <w:r w:rsidR="003A0A13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programme</w:t>
            </w:r>
            <w:r w:rsidR="00A75B15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05EF2" w:rsidRPr="00C05EF2" w:rsidRDefault="00D077D2" w:rsidP="00C05EF2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  <w:tab w:val="left" w:pos="7285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be introduced to </w:t>
            </w:r>
            <w:r w:rsidR="00C05EF2" w:rsidRPr="00C05EF2">
              <w:rPr>
                <w:rFonts w:ascii="Arial" w:hAnsi="Arial"/>
                <w:sz w:val="20"/>
                <w:szCs w:val="20"/>
              </w:rPr>
              <w:t xml:space="preserve"> the main features of the complex form of human body </w:t>
            </w:r>
          </w:p>
          <w:p w:rsidR="00C05EF2" w:rsidRPr="00C05EF2" w:rsidRDefault="00D077D2" w:rsidP="00C05EF2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  <w:tab w:val="left" w:pos="7285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be introduced to </w:t>
            </w:r>
            <w:r w:rsidR="00C05EF2" w:rsidRPr="00C05EF2">
              <w:rPr>
                <w:rFonts w:ascii="Arial" w:hAnsi="Arial"/>
                <w:sz w:val="20"/>
                <w:szCs w:val="20"/>
              </w:rPr>
              <w:t xml:space="preserve"> the procedure and historical methods of sculpting nudes</w:t>
            </w:r>
          </w:p>
          <w:p w:rsidR="00C05EF2" w:rsidRPr="00C05EF2" w:rsidRDefault="00C05EF2" w:rsidP="00C05EF2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  <w:tab w:val="left" w:pos="7285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C05EF2">
              <w:rPr>
                <w:rFonts w:ascii="Arial" w:hAnsi="Arial"/>
                <w:sz w:val="20"/>
                <w:szCs w:val="20"/>
              </w:rPr>
              <w:t xml:space="preserve">Learn to (analytically) observe, i.e. perceive relevant features of the complex form of human body </w:t>
            </w:r>
          </w:p>
          <w:p w:rsidR="005240EF" w:rsidRPr="00EC44FA" w:rsidRDefault="00C05EF2" w:rsidP="00C05EF2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  <w:tab w:val="left" w:pos="7285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C05EF2">
              <w:rPr>
                <w:rFonts w:ascii="Arial" w:hAnsi="Arial"/>
                <w:sz w:val="20"/>
                <w:szCs w:val="20"/>
              </w:rPr>
              <w:t xml:space="preserve">By modelling it, convey the observed form (model) into the sculptural form system through creative synthesis 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6C323A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Associate Professor Loren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Živković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Kuljiš</w:t>
            </w:r>
            <w:proofErr w:type="spellEnd"/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 xml:space="preserve">Devising thematic units, analysing and customising them for their materialisation in various sculpting materials and related media. </w:t>
            </w:r>
          </w:p>
          <w:p w:rsidR="005240EF" w:rsidRPr="00B40593" w:rsidRDefault="00026346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 xml:space="preserve">Exploring approaches to competitions for exhibition </w:t>
            </w:r>
            <w:proofErr w:type="spellStart"/>
            <w:r w:rsidRPr="00026346">
              <w:rPr>
                <w:rFonts w:ascii="Arial" w:hAnsi="Arial"/>
                <w:sz w:val="20"/>
                <w:szCs w:val="20"/>
              </w:rPr>
              <w:t>activies</w:t>
            </w:r>
            <w:proofErr w:type="spellEnd"/>
            <w:r w:rsidRPr="00026346">
              <w:rPr>
                <w:rFonts w:ascii="Arial" w:hAnsi="Arial"/>
                <w:sz w:val="20"/>
                <w:szCs w:val="20"/>
              </w:rPr>
              <w:t>, as well as the overall process of presenting an author’s work, from statement of work to transport and setting up the work as an independent exhibition or a part of a group exhibition.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EC44FA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="003A0A13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defined</w:t>
            </w:r>
            <w:r w:rsidR="003A0A13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by the Sculpture 1 course programme (Lecturer’s signature) completed</w:t>
            </w:r>
          </w:p>
        </w:tc>
      </w:tr>
      <w:tr w:rsidR="005240EF" w:rsidRPr="00B40593" w:rsidTr="009031C8">
        <w:trPr>
          <w:trHeight w:val="5458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 xml:space="preserve">Awareness of the importance of a comprehensive process of materializing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026346">
              <w:rPr>
                <w:rFonts w:ascii="Arial" w:hAnsi="Arial"/>
                <w:sz w:val="20"/>
                <w:szCs w:val="20"/>
              </w:rPr>
              <w:t>ontemporary sculpture, from its concept to final design. Competence to understand the relationship existing between one’s own work and contemporary artistic practice in Croatia and abroad.</w:t>
            </w:r>
          </w:p>
          <w:p w:rsidR="00026346" w:rsidRPr="00026346" w:rsidRDefault="00026346" w:rsidP="00026346">
            <w:pPr>
              <w:tabs>
                <w:tab w:val="left" w:pos="28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1.</w:t>
            </w:r>
            <w:r w:rsidRPr="00026346">
              <w:rPr>
                <w:rFonts w:ascii="Arial" w:hAnsi="Arial"/>
                <w:sz w:val="20"/>
                <w:szCs w:val="20"/>
              </w:rPr>
              <w:tab/>
            </w:r>
            <w:proofErr w:type="gramStart"/>
            <w:r w:rsidR="00D077D2">
              <w:rPr>
                <w:rFonts w:ascii="Arial" w:hAnsi="Arial"/>
                <w:sz w:val="20"/>
                <w:szCs w:val="20"/>
              </w:rPr>
              <w:t xml:space="preserve">Ability </w:t>
            </w:r>
            <w:r w:rsidRPr="00026346">
              <w:rPr>
                <w:rFonts w:ascii="Arial" w:hAnsi="Arial"/>
                <w:sz w:val="20"/>
                <w:szCs w:val="20"/>
              </w:rPr>
              <w:t xml:space="preserve"> to</w:t>
            </w:r>
            <w:proofErr w:type="gramEnd"/>
            <w:r w:rsidRPr="00026346">
              <w:rPr>
                <w:rFonts w:ascii="Arial" w:hAnsi="Arial"/>
                <w:sz w:val="20"/>
                <w:szCs w:val="20"/>
              </w:rPr>
              <w:t xml:space="preserve"> devise thematic units with regards to student’s area of interest.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2.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Understanding of the thematic units’ adaptability to sculptural medium. 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3.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Understanding of the characteristics of material, sculptural </w:t>
            </w:r>
            <w:proofErr w:type="spellStart"/>
            <w:r w:rsidRPr="00026346">
              <w:rPr>
                <w:rFonts w:ascii="Arial" w:hAnsi="Arial"/>
                <w:sz w:val="20"/>
                <w:szCs w:val="20"/>
              </w:rPr>
              <w:t>techiques</w:t>
            </w:r>
            <w:proofErr w:type="spellEnd"/>
            <w:r w:rsidRPr="00026346">
              <w:rPr>
                <w:rFonts w:ascii="Arial" w:hAnsi="Arial"/>
                <w:sz w:val="20"/>
                <w:szCs w:val="20"/>
              </w:rPr>
              <w:t xml:space="preserve"> and reasons behind selecting them. 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4.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Artistic analysis of the selected technique of sculpting an artwork, and capacity to consider sculpting the artwork using different techniques. 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5.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The importance of the financial aspect of sculpting an artwork using a particular technique. 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6.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The importance of means of transport of an artwork, commonly conditioned by the selected sculpting material. 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7.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>Presentational role of an artwork setup with regards to the exhibition space.</w:t>
            </w: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8.</w:t>
            </w:r>
            <w:r w:rsidRPr="00026346">
              <w:rPr>
                <w:rFonts w:ascii="Arial" w:hAnsi="Arial"/>
                <w:sz w:val="20"/>
                <w:szCs w:val="20"/>
              </w:rPr>
              <w:tab/>
              <w:t xml:space="preserve">Writing author’s statement of work, the textual form which concisely presents a brief </w:t>
            </w:r>
            <w:proofErr w:type="spellStart"/>
            <w:r w:rsidRPr="00026346">
              <w:rPr>
                <w:rFonts w:ascii="Arial" w:hAnsi="Arial"/>
                <w:sz w:val="20"/>
                <w:szCs w:val="20"/>
              </w:rPr>
              <w:t>techical</w:t>
            </w:r>
            <w:proofErr w:type="spellEnd"/>
            <w:r w:rsidRPr="00026346">
              <w:rPr>
                <w:rFonts w:ascii="Arial" w:hAnsi="Arial"/>
                <w:sz w:val="20"/>
                <w:szCs w:val="20"/>
              </w:rPr>
              <w:t xml:space="preserve">, artistic and content description of work. </w:t>
            </w:r>
          </w:p>
          <w:p w:rsidR="00026346" w:rsidRPr="00026346" w:rsidRDefault="00026346" w:rsidP="00026346">
            <w:pPr>
              <w:tabs>
                <w:tab w:val="left" w:pos="282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26346" w:rsidRPr="00026346" w:rsidRDefault="00026346" w:rsidP="00C95917">
            <w:pPr>
              <w:tabs>
                <w:tab w:val="left" w:pos="2820"/>
              </w:tabs>
              <w:spacing w:after="0" w:line="240" w:lineRule="auto"/>
              <w:ind w:left="73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It is noteworthy to underline the importance of directing the students’ attention towards the in-depth working process from the very beginning of their graduate studies at the Sculpture department.</w:t>
            </w:r>
          </w:p>
          <w:p w:rsidR="005240EF" w:rsidRPr="00B40593" w:rsidRDefault="00026346" w:rsidP="00C95917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26346">
              <w:rPr>
                <w:rFonts w:ascii="Arial" w:hAnsi="Arial"/>
                <w:sz w:val="20"/>
                <w:szCs w:val="20"/>
              </w:rPr>
              <w:t>In this respect, the in-depth working process is highlighted throughout the study programme, and the students are expected to, through working with and getting assistance from a mentor, become aware of different situations that might arise in various phases of designing and materialising an artwork.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21"/>
      </w:tblGrid>
      <w:tr w:rsidR="005240EF" w:rsidRPr="00B40593" w:rsidTr="009031C8">
        <w:tc>
          <w:tcPr>
            <w:tcW w:w="946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52B93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Sculptural Expressions in Contemporary Media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4 </w:t>
            </w: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UAK40P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1/II.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D077D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Assistant </w:t>
            </w:r>
            <w:r w:rsidR="006B1541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Vlasta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Žanić</w:t>
            </w:r>
            <w:proofErr w:type="spellEnd"/>
            <w:r w:rsidR="006B1541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6B1541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6B1541" w:rsidP="006B1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20%</w:t>
            </w:r>
          </w:p>
        </w:tc>
      </w:tr>
      <w:tr w:rsidR="005240EF" w:rsidRPr="00B40593" w:rsidTr="009031C8">
        <w:tc>
          <w:tcPr>
            <w:tcW w:w="94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5401" w:rsidRDefault="00A45401" w:rsidP="00FD222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6B1541" w:rsidRPr="00A45401">
              <w:rPr>
                <w:rFonts w:ascii="Arial" w:hAnsi="Arial"/>
                <w:sz w:val="20"/>
                <w:szCs w:val="20"/>
              </w:rPr>
              <w:t>ndividual artistic practice</w:t>
            </w:r>
          </w:p>
          <w:p w:rsidR="00A45401" w:rsidRDefault="00A45401" w:rsidP="00FD222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6B1541" w:rsidRPr="00A45401">
              <w:rPr>
                <w:rFonts w:ascii="Arial" w:hAnsi="Arial"/>
                <w:sz w:val="20"/>
                <w:szCs w:val="20"/>
              </w:rPr>
              <w:t>rticulation of a single idea on the basis of three or more individual works that make a whole</w:t>
            </w:r>
            <w:r w:rsidRPr="00A4540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45401" w:rsidRDefault="00A45401" w:rsidP="00FD222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 w:rsidRPr="00A45401">
              <w:rPr>
                <w:rFonts w:ascii="Arial" w:hAnsi="Arial"/>
                <w:sz w:val="20"/>
                <w:szCs w:val="20"/>
              </w:rPr>
              <w:t>Articulation</w:t>
            </w:r>
            <w:r w:rsidR="006B1541" w:rsidRPr="00A45401">
              <w:rPr>
                <w:rFonts w:ascii="Arial" w:hAnsi="Arial"/>
                <w:sz w:val="20"/>
                <w:szCs w:val="20"/>
              </w:rPr>
              <w:t xml:space="preserve"> of an art project or exhibition inside a particular </w:t>
            </w:r>
            <w:r w:rsidR="00A01843" w:rsidRPr="00A45401">
              <w:rPr>
                <w:rFonts w:ascii="Arial" w:hAnsi="Arial"/>
                <w:sz w:val="20"/>
                <w:szCs w:val="20"/>
              </w:rPr>
              <w:t>space</w:t>
            </w:r>
            <w:r w:rsidR="006B1541" w:rsidRPr="00A45401">
              <w:rPr>
                <w:rFonts w:ascii="Arial" w:hAnsi="Arial"/>
                <w:sz w:val="20"/>
                <w:szCs w:val="20"/>
              </w:rPr>
              <w:t xml:space="preserve"> (gallery, museum, private </w:t>
            </w:r>
            <w:r w:rsidR="00A01843" w:rsidRPr="00A45401">
              <w:rPr>
                <w:rFonts w:ascii="Arial" w:hAnsi="Arial"/>
                <w:sz w:val="20"/>
                <w:szCs w:val="20"/>
              </w:rPr>
              <w:t>space</w:t>
            </w:r>
            <w:r w:rsidR="006B1541" w:rsidRPr="00A45401">
              <w:rPr>
                <w:rFonts w:ascii="Arial" w:hAnsi="Arial"/>
                <w:sz w:val="20"/>
                <w:szCs w:val="20"/>
              </w:rPr>
              <w:t xml:space="preserve">, urban </w:t>
            </w:r>
            <w:r w:rsidR="00A01843" w:rsidRPr="00A45401">
              <w:rPr>
                <w:rFonts w:ascii="Arial" w:hAnsi="Arial"/>
                <w:sz w:val="20"/>
                <w:szCs w:val="20"/>
              </w:rPr>
              <w:t>space</w:t>
            </w:r>
            <w:r w:rsidR="006B1541" w:rsidRPr="00A45401">
              <w:rPr>
                <w:rFonts w:ascii="Arial" w:hAnsi="Arial"/>
                <w:sz w:val="20"/>
                <w:szCs w:val="20"/>
              </w:rPr>
              <w:t xml:space="preserve">, public </w:t>
            </w:r>
            <w:r w:rsidR="00A01843" w:rsidRPr="00A45401">
              <w:rPr>
                <w:rFonts w:ascii="Arial" w:hAnsi="Arial"/>
                <w:sz w:val="20"/>
                <w:szCs w:val="20"/>
              </w:rPr>
              <w:t>space</w:t>
            </w:r>
            <w:r w:rsidR="00443BA9">
              <w:rPr>
                <w:rFonts w:ascii="Arial" w:hAnsi="Arial"/>
                <w:sz w:val="20"/>
                <w:szCs w:val="20"/>
              </w:rPr>
              <w:t>, nature</w:t>
            </w:r>
            <w:r w:rsidR="006B1541" w:rsidRPr="00A45401">
              <w:rPr>
                <w:rFonts w:ascii="Arial" w:hAnsi="Arial"/>
                <w:sz w:val="20"/>
                <w:szCs w:val="20"/>
              </w:rPr>
              <w:t>...)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240EF" w:rsidRPr="00B40593" w:rsidRDefault="00443BA9" w:rsidP="00FD222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406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552578" w:rsidRPr="00B40593">
              <w:rPr>
                <w:rFonts w:ascii="Arial" w:hAnsi="Arial"/>
                <w:sz w:val="20"/>
                <w:szCs w:val="20"/>
              </w:rPr>
              <w:t>eveloping projects and artistic collaborations with various cultural, community and social institutions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5BAD" w:rsidRPr="00B40593" w:rsidRDefault="00443BA9" w:rsidP="00FD222A">
            <w:pPr>
              <w:tabs>
                <w:tab w:val="left" w:pos="2820"/>
              </w:tabs>
              <w:spacing w:after="0" w:line="240" w:lineRule="auto"/>
              <w:ind w:left="123" w:right="89"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="009F5BAD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defined</w:t>
            </w:r>
            <w:r w:rsidR="009F5BAD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by the Sculptural Expressions in Contemporary Media 3 course programme (Lecturer’s signature) completed</w:t>
            </w:r>
          </w:p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5BAD" w:rsidRPr="00B40593" w:rsidRDefault="009F5BAD" w:rsidP="0055093C">
            <w:pPr>
              <w:tabs>
                <w:tab w:val="left" w:pos="2820"/>
              </w:tabs>
              <w:spacing w:after="0" w:line="240" w:lineRule="auto"/>
              <w:ind w:left="123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After having passed the exam, </w:t>
            </w:r>
            <w:r w:rsidR="00443BA9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40593">
              <w:rPr>
                <w:rFonts w:ascii="Arial" w:hAnsi="Arial"/>
                <w:sz w:val="20"/>
                <w:szCs w:val="20"/>
              </w:rPr>
              <w:t>student will:</w:t>
            </w:r>
          </w:p>
          <w:p w:rsidR="009F5BAD" w:rsidRPr="00443BA9" w:rsidRDefault="00701C1F" w:rsidP="00C959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ind w:left="548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9F5BAD" w:rsidRPr="00443BA9">
              <w:rPr>
                <w:rFonts w:ascii="Arial" w:hAnsi="Arial"/>
                <w:sz w:val="20"/>
                <w:szCs w:val="20"/>
              </w:rPr>
              <w:t xml:space="preserve">e qualified for </w:t>
            </w:r>
            <w:r w:rsidR="00A01843" w:rsidRPr="00443BA9">
              <w:rPr>
                <w:rFonts w:ascii="Arial" w:hAnsi="Arial"/>
                <w:sz w:val="20"/>
                <w:szCs w:val="20"/>
              </w:rPr>
              <w:t>individual exhibition activit</w:t>
            </w:r>
            <w:r w:rsidR="00FD222A">
              <w:rPr>
                <w:rFonts w:ascii="Arial" w:hAnsi="Arial"/>
                <w:sz w:val="20"/>
                <w:szCs w:val="20"/>
              </w:rPr>
              <w:t>ies</w:t>
            </w:r>
            <w:r w:rsidR="00A01843" w:rsidRPr="00443BA9">
              <w:rPr>
                <w:rFonts w:ascii="Arial" w:hAnsi="Arial"/>
                <w:sz w:val="20"/>
                <w:szCs w:val="20"/>
              </w:rPr>
              <w:t xml:space="preserve"> in contemporary context, based on the medium of sculpture,</w:t>
            </w:r>
          </w:p>
          <w:p w:rsidR="00A01843" w:rsidRPr="00443BA9" w:rsidRDefault="00701C1F" w:rsidP="00C959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ind w:left="548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A01843" w:rsidRPr="00443BA9">
              <w:rPr>
                <w:rFonts w:ascii="Arial" w:hAnsi="Arial"/>
                <w:sz w:val="20"/>
                <w:szCs w:val="20"/>
              </w:rPr>
              <w:t>e able to articulate the phases of the process as the elements of a more complex artistic whole,</w:t>
            </w:r>
          </w:p>
          <w:p w:rsidR="00443BA9" w:rsidRDefault="00701C1F" w:rsidP="00C959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ind w:left="548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A01843" w:rsidRPr="00443BA9">
              <w:rPr>
                <w:rFonts w:ascii="Arial" w:hAnsi="Arial"/>
                <w:sz w:val="20"/>
                <w:szCs w:val="20"/>
              </w:rPr>
              <w:t>now how to set up their own or other</w:t>
            </w:r>
            <w:r w:rsidR="00433520" w:rsidRPr="00443BA9">
              <w:rPr>
                <w:rFonts w:ascii="Arial" w:hAnsi="Arial"/>
                <w:sz w:val="20"/>
                <w:szCs w:val="20"/>
              </w:rPr>
              <w:t xml:space="preserve"> person</w:t>
            </w:r>
            <w:r w:rsidR="00A01843" w:rsidRPr="00443BA9">
              <w:rPr>
                <w:rFonts w:ascii="Arial" w:hAnsi="Arial"/>
                <w:sz w:val="20"/>
                <w:szCs w:val="20"/>
              </w:rPr>
              <w:t xml:space="preserve">’s works in a particular presentational whole in space, whether it is an exhibition, </w:t>
            </w:r>
            <w:r w:rsidR="00FD222A">
              <w:rPr>
                <w:rFonts w:ascii="Arial" w:hAnsi="Arial"/>
                <w:sz w:val="20"/>
                <w:szCs w:val="20"/>
              </w:rPr>
              <w:t xml:space="preserve">a </w:t>
            </w:r>
            <w:r w:rsidR="00A01843" w:rsidRPr="00443BA9">
              <w:rPr>
                <w:rFonts w:ascii="Arial" w:hAnsi="Arial"/>
                <w:sz w:val="20"/>
                <w:szCs w:val="20"/>
              </w:rPr>
              <w:t xml:space="preserve">display in a public space or </w:t>
            </w:r>
            <w:r w:rsidR="00433520" w:rsidRPr="00443BA9">
              <w:rPr>
                <w:rFonts w:ascii="Arial" w:hAnsi="Arial"/>
                <w:sz w:val="20"/>
                <w:szCs w:val="20"/>
              </w:rPr>
              <w:t>some other form of presentation,</w:t>
            </w:r>
          </w:p>
          <w:p w:rsidR="005240EF" w:rsidRPr="00443BA9" w:rsidRDefault="00D077D2" w:rsidP="00C9591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40" w:lineRule="auto"/>
              <w:ind w:left="548" w:right="8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 introduced to</w:t>
            </w:r>
            <w:r w:rsidR="00433520" w:rsidRPr="00443BA9">
              <w:rPr>
                <w:rFonts w:ascii="Arial" w:hAnsi="Arial"/>
                <w:sz w:val="20"/>
                <w:szCs w:val="20"/>
              </w:rPr>
              <w:t xml:space="preserve"> the way public cultural </w:t>
            </w:r>
            <w:proofErr w:type="spellStart"/>
            <w:r w:rsidR="00433520" w:rsidRPr="00443BA9">
              <w:rPr>
                <w:rFonts w:ascii="Arial" w:hAnsi="Arial"/>
                <w:sz w:val="20"/>
                <w:szCs w:val="20"/>
              </w:rPr>
              <w:t>exibition</w:t>
            </w:r>
            <w:proofErr w:type="spellEnd"/>
            <w:r w:rsidR="00433520" w:rsidRPr="00443BA9">
              <w:rPr>
                <w:rFonts w:ascii="Arial" w:hAnsi="Arial"/>
                <w:sz w:val="20"/>
                <w:szCs w:val="20"/>
              </w:rPr>
              <w:t xml:space="preserve"> institutions and media function, and </w:t>
            </w:r>
            <w:r w:rsidR="00205607" w:rsidRPr="00443BA9">
              <w:rPr>
                <w:rFonts w:ascii="Arial" w:hAnsi="Arial"/>
                <w:sz w:val="20"/>
                <w:szCs w:val="20"/>
              </w:rPr>
              <w:t>gain experience of communicating and collaborating with the said in the sense of present</w:t>
            </w:r>
            <w:r w:rsidR="00701C1F">
              <w:rPr>
                <w:rFonts w:ascii="Arial" w:hAnsi="Arial"/>
                <w:sz w:val="20"/>
                <w:szCs w:val="20"/>
              </w:rPr>
              <w:t>ing</w:t>
            </w:r>
            <w:r w:rsidR="00205607" w:rsidRPr="00443BA9">
              <w:rPr>
                <w:rFonts w:ascii="Arial" w:hAnsi="Arial"/>
                <w:sz w:val="20"/>
                <w:szCs w:val="20"/>
              </w:rPr>
              <w:t xml:space="preserve"> their own or joint work (exhibitions, workshops, festivals and the like)</w:t>
            </w:r>
            <w:r w:rsidR="00701C1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3" w:type="dxa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701C1F" w:rsidRDefault="00701C1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701C1F" w:rsidRPr="00B40593" w:rsidRDefault="00701C1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Contemporary Art  4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593">
              <w:rPr>
                <w:rFonts w:ascii="Arial" w:hAnsi="Arial"/>
                <w:bCs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UAS30B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bCs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205607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Blaženka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Perica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, Ph.D.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01C1F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B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ased on examples of appropriation art and "death of the author" and "disappearance of the original" theoretical discourses, identify a number of issues about the justification of these postulates, born in the shelter of structuralism and the predominance of linguistic paradigm as a basis for explaining the world and the reality from the today's point of view </w:t>
            </w:r>
          </w:p>
          <w:p w:rsidR="00223A7C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L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ink and explain the transition from structuralism to post-structuralism which is the guiding principle in Cont</w:t>
            </w:r>
            <w:r w:rsidR="00B808AC" w:rsidRPr="00D077D2">
              <w:rPr>
                <w:rFonts w:ascii="Arial" w:hAnsi="Arial" w:cs="Arial"/>
                <w:sz w:val="20"/>
                <w:szCs w:val="20"/>
              </w:rPr>
              <w:t>emporary Art IV lectures,  i.e.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single out theoretical positions which have determined the transition to post-structural interpretation of art (Barthes, Foucault, 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Lacan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>, Derrida ...), which also represent the basis for a post-modernist turning point</w:t>
            </w:r>
          </w:p>
          <w:p w:rsidR="00223A7C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R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emember the key changes in the perception of reality (Space / Time) in light of new technologies and re-production, whose presence in the art was paradigmatically manifested around the 1960s (the emergence of video art, the emergence of institutional critique, ...) and has continued to the present day - up to the establishment of the concepts of simulacrum (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Baudrillard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) and relational aesthetics (Nicolaus 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Baurriaud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), and arts of participation (Boris 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Greuys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>) and "delegated performance"</w:t>
            </w:r>
          </w:p>
          <w:p w:rsidR="00223A7C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E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xplain the paradigm of pictorial turn</w:t>
            </w:r>
          </w:p>
          <w:p w:rsidR="00223A7C" w:rsidRPr="00223A7C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808AC" w:rsidRPr="00223A7C">
              <w:rPr>
                <w:rFonts w:ascii="Arial" w:hAnsi="Arial" w:cs="Arial"/>
                <w:sz w:val="20"/>
                <w:szCs w:val="20"/>
              </w:rPr>
              <w:t xml:space="preserve">ame and explain various theoretical positions the basis of which is precisely </w:t>
            </w:r>
            <w:r w:rsidR="00762B5E" w:rsidRPr="00223A7C">
              <w:rPr>
                <w:rFonts w:ascii="Arial" w:hAnsi="Arial" w:cs="Arial"/>
                <w:sz w:val="20"/>
                <w:szCs w:val="20"/>
              </w:rPr>
              <w:t>pictorial turn, and which add up to the common denominator “visual studies” (</w:t>
            </w:r>
            <w:r w:rsidR="003900E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2B5E" w:rsidRPr="00223A7C">
              <w:rPr>
                <w:rFonts w:ascii="Arial" w:hAnsi="Arial" w:cs="Arial"/>
                <w:sz w:val="20"/>
                <w:szCs w:val="20"/>
              </w:rPr>
              <w:t>American group of Mitchell, Elkins an</w:t>
            </w:r>
            <w:r w:rsidR="00782509" w:rsidRPr="00223A7C">
              <w:rPr>
                <w:rFonts w:ascii="Arial" w:hAnsi="Arial" w:cs="Arial"/>
                <w:sz w:val="20"/>
                <w:szCs w:val="20"/>
              </w:rPr>
              <w:t xml:space="preserve">d Harrison versus </w:t>
            </w:r>
            <w:r w:rsidR="003900E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82509" w:rsidRPr="00223A7C">
              <w:rPr>
                <w:rFonts w:ascii="Arial" w:hAnsi="Arial" w:cs="Arial"/>
                <w:sz w:val="20"/>
                <w:szCs w:val="20"/>
              </w:rPr>
              <w:t>German group of Belting, Boehm,... or</w:t>
            </w:r>
            <w:r w:rsidR="003900E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82509" w:rsidRPr="00223A7C">
              <w:rPr>
                <w:rFonts w:ascii="Arial" w:hAnsi="Arial" w:cs="Arial"/>
                <w:sz w:val="20"/>
                <w:szCs w:val="20"/>
              </w:rPr>
              <w:t xml:space="preserve"> English group of Bryson, </w:t>
            </w:r>
            <w:proofErr w:type="spellStart"/>
            <w:r w:rsidR="00782509" w:rsidRPr="00223A7C">
              <w:rPr>
                <w:rFonts w:ascii="Arial" w:hAnsi="Arial" w:cs="Arial"/>
                <w:sz w:val="20"/>
                <w:szCs w:val="20"/>
              </w:rPr>
              <w:t>Moxey</w:t>
            </w:r>
            <w:proofErr w:type="spellEnd"/>
            <w:r w:rsidR="00782509" w:rsidRPr="00223A7C">
              <w:rPr>
                <w:rFonts w:ascii="Arial" w:hAnsi="Arial" w:cs="Arial"/>
                <w:sz w:val="20"/>
                <w:szCs w:val="20"/>
              </w:rPr>
              <w:t>...), as well as name</w:t>
            </w:r>
            <w:r w:rsidR="003900E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82509" w:rsidRPr="00223A7C">
              <w:rPr>
                <w:rFonts w:ascii="Arial" w:hAnsi="Arial" w:cs="Arial"/>
                <w:sz w:val="20"/>
                <w:szCs w:val="20"/>
              </w:rPr>
              <w:t xml:space="preserve"> theoreticians who assume the opposite positions today (R. Krauss, B. </w:t>
            </w:r>
            <w:proofErr w:type="spellStart"/>
            <w:r w:rsidR="00782509" w:rsidRPr="00223A7C">
              <w:rPr>
                <w:rFonts w:ascii="Arial" w:hAnsi="Arial" w:cs="Arial"/>
                <w:sz w:val="20"/>
                <w:szCs w:val="20"/>
              </w:rPr>
              <w:t>Buchloch</w:t>
            </w:r>
            <w:proofErr w:type="spellEnd"/>
            <w:r w:rsidR="00782509" w:rsidRPr="00223A7C">
              <w:rPr>
                <w:rFonts w:ascii="Arial" w:hAnsi="Arial" w:cs="Arial"/>
                <w:sz w:val="20"/>
                <w:szCs w:val="20"/>
              </w:rPr>
              <w:t>, H. Foster, Y. Alain-Bois), and describe reasons for these disagreements.</w:t>
            </w:r>
          </w:p>
          <w:p w:rsidR="00223A7C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I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n the light of relationship of high and popular culture, interpret the opposed aesthetic views regarding "justification" of their delimitation or fusion (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Adorno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versus theorists of visual studies), based on the "cultural logic of late capitalism", and connect them to recent art</w:t>
            </w:r>
            <w:r w:rsidRPr="00D07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0D56" w:rsidRPr="00D077D2" w:rsidRDefault="00223A7C" w:rsidP="003900E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A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lso, single out the positions of some cultural studies theorists  (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Moxey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, Mike Ball, </w:t>
            </w:r>
            <w:proofErr w:type="spellStart"/>
            <w:r w:rsidR="005240EF" w:rsidRPr="00D077D2">
              <w:rPr>
                <w:rFonts w:ascii="Arial" w:hAnsi="Arial" w:cs="Arial"/>
                <w:sz w:val="20"/>
                <w:szCs w:val="20"/>
              </w:rPr>
              <w:t>Baxandall</w:t>
            </w:r>
            <w:proofErr w:type="spellEnd"/>
            <w:r w:rsidR="005240EF" w:rsidRPr="00D077D2">
              <w:rPr>
                <w:rFonts w:ascii="Arial" w:hAnsi="Arial" w:cs="Arial"/>
                <w:sz w:val="20"/>
                <w:szCs w:val="20"/>
              </w:rPr>
              <w:t>), and sum up the reasons for their socially-oriented study of art</w:t>
            </w:r>
          </w:p>
          <w:p w:rsidR="005240EF" w:rsidRPr="00B40593" w:rsidRDefault="00680D56" w:rsidP="0020252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ind w:left="498" w:right="13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S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ingle out a separate unit within the Contemporary Art IV course consisting of a series of lectures focusing on media art (the beginnings of film and video 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lastRenderedPageBreak/>
              <w:t>art, to contemporary works in different contextual connections with contemporary theoretical positions)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202528" w:rsidRDefault="00680D56" w:rsidP="00202528">
            <w:pPr>
              <w:spacing w:after="0"/>
              <w:ind w:left="73" w:right="136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02528">
              <w:rPr>
                <w:rFonts w:ascii="Arial" w:hAnsi="Arial"/>
                <w:color w:val="000000" w:themeColor="text1"/>
                <w:sz w:val="20"/>
                <w:szCs w:val="20"/>
              </w:rPr>
              <w:t>Student</w:t>
            </w:r>
            <w:r w:rsidR="00E41205" w:rsidRPr="0020252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obligations </w:t>
            </w:r>
            <w:r w:rsidR="00D9513C" w:rsidRPr="00202528">
              <w:rPr>
                <w:rFonts w:ascii="Arial" w:hAnsi="Arial"/>
                <w:color w:val="000000" w:themeColor="text1"/>
                <w:sz w:val="20"/>
                <w:szCs w:val="20"/>
              </w:rPr>
              <w:t>defined</w:t>
            </w:r>
            <w:r w:rsidR="00E41205" w:rsidRPr="0020252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by the Contemporary Art 3 course programme (Lecturer’s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D077D2" w:rsidRDefault="00680D56" w:rsidP="002025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T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o identify, specify and interpret the fundamental concepts related to the historical and artistic development arising out of the occurrence of post-structuralism and including the transition to a recent theoretical paradigm of pictorial turn that connects it  (in Contemporary Art IV the emphasis is on parallels between  theoretical positions and contemporary artistic production </w:t>
            </w:r>
          </w:p>
          <w:p w:rsidR="005240EF" w:rsidRPr="00D077D2" w:rsidRDefault="00680D56" w:rsidP="002025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A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 xml:space="preserve">  developed visual perception in recognizing different expressive forms of art primarily in the field of installation, video production, multi-media and performance) where the relationship between high and popular culture  is manifested and identify a variety of theoretical approaches encouraged by  this relationship</w:t>
            </w:r>
          </w:p>
          <w:p w:rsidR="005240EF" w:rsidRPr="00D077D2" w:rsidRDefault="00680D56" w:rsidP="002025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D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eveloping a critical approach and acquisition of a richer vocabulary in articulating the selected examples and contents</w:t>
            </w:r>
          </w:p>
          <w:p w:rsidR="00680D56" w:rsidRPr="00D077D2" w:rsidRDefault="00680D56" w:rsidP="002025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D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efine contents and explain the theoretical discourse of visual studies and theoretical positions in contrast.</w:t>
            </w:r>
          </w:p>
          <w:p w:rsidR="005240EF" w:rsidRPr="00680D56" w:rsidRDefault="00680D56" w:rsidP="002025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98" w:right="136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77D2">
              <w:rPr>
                <w:rFonts w:ascii="Arial" w:hAnsi="Arial" w:cs="Arial"/>
                <w:sz w:val="20"/>
                <w:szCs w:val="20"/>
              </w:rPr>
              <w:t>S</w:t>
            </w:r>
            <w:r w:rsidR="005240EF" w:rsidRPr="00D077D2">
              <w:rPr>
                <w:rFonts w:ascii="Arial" w:hAnsi="Arial" w:cs="Arial"/>
                <w:sz w:val="20"/>
                <w:szCs w:val="20"/>
              </w:rPr>
              <w:t>ingle out and name starting points of cultural studies supporting the social positioning of the role of art in the new reading of older works of art history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46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E76D17" w:rsidRPr="00B40593" w:rsidRDefault="00E76D17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E76D17" w:rsidRDefault="00E76D17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E76D17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Aesthetics 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UAP50C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E76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Dalibor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Lovrić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E76D17" w:rsidRPr="00B40593">
              <w:rPr>
                <w:rFonts w:ascii="Arial" w:hAnsi="Arial"/>
                <w:sz w:val="20"/>
                <w:szCs w:val="20"/>
              </w:rPr>
              <w:t>Lecturer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E76D17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D077D2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 and understand</w:t>
            </w:r>
            <w:r w:rsidR="00202528" w:rsidRPr="00202528">
              <w:rPr>
                <w:rFonts w:ascii="Arial" w:hAnsi="Arial"/>
                <w:sz w:val="20"/>
                <w:szCs w:val="20"/>
              </w:rPr>
              <w:t xml:space="preserve"> aesthetical phenomena, nature of aesthetic opinions, principles of art criticism, basic issues of visual arts, music and film, and reflecting on the aesthetic categorisation of art pieces.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680D56" w:rsidP="0055093C">
            <w:pPr>
              <w:spacing w:after="0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Student </w:t>
            </w:r>
            <w:r w:rsidR="00E76D17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obligations </w:t>
            </w:r>
            <w:r w:rsidR="00D9513C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>defined</w:t>
            </w:r>
            <w:r w:rsidR="00E76D17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by the Aesthetics 1 course programme (Lecturer’s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2528" w:rsidRPr="00202528" w:rsidRDefault="00202528" w:rsidP="0055093C">
            <w:pPr>
              <w:spacing w:after="0" w:line="240" w:lineRule="auto"/>
              <w:ind w:left="498" w:right="136" w:hanging="356"/>
              <w:jc w:val="both"/>
              <w:rPr>
                <w:rFonts w:ascii="Arial" w:hAnsi="Arial"/>
                <w:sz w:val="20"/>
                <w:szCs w:val="20"/>
              </w:rPr>
            </w:pPr>
            <w:r w:rsidRPr="00202528">
              <w:rPr>
                <w:rFonts w:ascii="Arial" w:hAnsi="Arial"/>
                <w:sz w:val="20"/>
                <w:szCs w:val="20"/>
              </w:rPr>
              <w:t>1)</w:t>
            </w:r>
            <w:r w:rsidRPr="00202528">
              <w:rPr>
                <w:rFonts w:ascii="Arial" w:hAnsi="Arial"/>
                <w:sz w:val="20"/>
                <w:szCs w:val="20"/>
              </w:rPr>
              <w:tab/>
              <w:t>Identify, specify and explain the fundamental notions of aesthetics.</w:t>
            </w:r>
          </w:p>
          <w:p w:rsidR="00202528" w:rsidRPr="00202528" w:rsidRDefault="00202528" w:rsidP="0055093C">
            <w:pPr>
              <w:spacing w:after="0" w:line="240" w:lineRule="auto"/>
              <w:ind w:left="498" w:right="136" w:hanging="356"/>
              <w:jc w:val="both"/>
              <w:rPr>
                <w:rFonts w:ascii="Arial" w:hAnsi="Arial"/>
                <w:sz w:val="20"/>
                <w:szCs w:val="20"/>
              </w:rPr>
            </w:pPr>
            <w:r w:rsidRPr="00202528">
              <w:rPr>
                <w:rFonts w:ascii="Arial" w:hAnsi="Arial"/>
                <w:sz w:val="20"/>
                <w:szCs w:val="20"/>
              </w:rPr>
              <w:t>2)</w:t>
            </w:r>
            <w:r w:rsidRPr="00202528">
              <w:rPr>
                <w:rFonts w:ascii="Arial" w:hAnsi="Arial"/>
                <w:sz w:val="20"/>
                <w:szCs w:val="20"/>
              </w:rPr>
              <w:tab/>
              <w:t xml:space="preserve">Identify and explain the basic terminology and key stakeholders in the periods in question. </w:t>
            </w:r>
          </w:p>
          <w:p w:rsidR="00202528" w:rsidRPr="00202528" w:rsidRDefault="00202528" w:rsidP="0055093C">
            <w:pPr>
              <w:spacing w:after="0" w:line="240" w:lineRule="auto"/>
              <w:ind w:left="498" w:right="136" w:hanging="356"/>
              <w:jc w:val="both"/>
              <w:rPr>
                <w:rFonts w:ascii="Arial" w:hAnsi="Arial"/>
                <w:sz w:val="20"/>
                <w:szCs w:val="20"/>
              </w:rPr>
            </w:pPr>
            <w:r w:rsidRPr="00202528">
              <w:rPr>
                <w:rFonts w:ascii="Arial" w:hAnsi="Arial"/>
                <w:sz w:val="20"/>
                <w:szCs w:val="20"/>
              </w:rPr>
              <w:t>3)</w:t>
            </w:r>
            <w:r w:rsidRPr="00202528">
              <w:rPr>
                <w:rFonts w:ascii="Arial" w:hAnsi="Arial"/>
                <w:sz w:val="20"/>
                <w:szCs w:val="20"/>
              </w:rPr>
              <w:tab/>
            </w:r>
            <w:r w:rsidR="0090335D" w:rsidRPr="0090335D">
              <w:rPr>
                <w:rFonts w:ascii="Arial" w:hAnsi="Arial"/>
                <w:sz w:val="20"/>
                <w:szCs w:val="20"/>
              </w:rPr>
              <w:t xml:space="preserve">To be introduced to and understand </w:t>
            </w:r>
            <w:r w:rsidRPr="00202528">
              <w:rPr>
                <w:rFonts w:ascii="Arial" w:hAnsi="Arial"/>
                <w:sz w:val="20"/>
                <w:szCs w:val="20"/>
              </w:rPr>
              <w:t xml:space="preserve">aesthetic phenomena. </w:t>
            </w:r>
          </w:p>
          <w:p w:rsidR="005240EF" w:rsidRPr="00B40593" w:rsidRDefault="0090335D" w:rsidP="0055093C">
            <w:pPr>
              <w:spacing w:after="0" w:line="240" w:lineRule="auto"/>
              <w:ind w:left="498" w:right="136" w:hanging="35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4)</w:t>
            </w:r>
            <w:r>
              <w:rPr>
                <w:rFonts w:ascii="Arial" w:hAnsi="Arial"/>
                <w:sz w:val="20"/>
                <w:szCs w:val="20"/>
              </w:rPr>
              <w:tab/>
              <w:t>Develop</w:t>
            </w:r>
            <w:r w:rsidR="00202528" w:rsidRPr="00202528">
              <w:rPr>
                <w:rFonts w:ascii="Arial" w:hAnsi="Arial"/>
                <w:sz w:val="20"/>
                <w:szCs w:val="20"/>
              </w:rPr>
              <w:t xml:space="preserve"> critical approach and gaining nature of aesthetic opinions.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464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5789F" w:rsidRPr="00B40593" w:rsidRDefault="00A5789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A5789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Elective courses, first year, second semester</w:t>
      </w:r>
      <w:r w:rsidR="005240EF" w:rsidRPr="00B40593">
        <w:rPr>
          <w:rFonts w:ascii="Arial" w:hAnsi="Arial"/>
          <w:b/>
          <w:sz w:val="20"/>
          <w:szCs w:val="20"/>
          <w:lang w:eastAsia="hr-HR"/>
        </w:rPr>
        <w:t xml:space="preserve">    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"/>
        <w:gridCol w:w="1677"/>
        <w:gridCol w:w="782"/>
        <w:gridCol w:w="43"/>
        <w:gridCol w:w="888"/>
        <w:gridCol w:w="344"/>
        <w:gridCol w:w="968"/>
        <w:gridCol w:w="88"/>
        <w:gridCol w:w="14"/>
        <w:gridCol w:w="712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D747D5" w:rsidP="003C4F76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bCs/>
                <w:sz w:val="20"/>
                <w:szCs w:val="20"/>
              </w:rPr>
              <w:t xml:space="preserve">Sculptural </w:t>
            </w:r>
            <w:r w:rsidR="003C4F76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 w:rsidRPr="00B40593">
              <w:rPr>
                <w:rFonts w:ascii="Arial" w:hAnsi="Arial"/>
                <w:b/>
                <w:bCs/>
                <w:sz w:val="20"/>
                <w:szCs w:val="20"/>
              </w:rPr>
              <w:t>odelling</w:t>
            </w:r>
            <w:r w:rsidR="003C4F76">
              <w:rPr>
                <w:rFonts w:ascii="Arial" w:hAnsi="Arial"/>
                <w:b/>
                <w:bCs/>
                <w:sz w:val="20"/>
                <w:szCs w:val="20"/>
              </w:rPr>
              <w:t xml:space="preserve"> in S</w:t>
            </w:r>
            <w:r w:rsidR="00AE606E" w:rsidRPr="00B40593">
              <w:rPr>
                <w:rFonts w:ascii="Arial" w:hAnsi="Arial"/>
                <w:b/>
                <w:bCs/>
                <w:sz w:val="20"/>
                <w:szCs w:val="20"/>
              </w:rPr>
              <w:t>tone</w:t>
            </w:r>
            <w:r w:rsidR="005240EF" w:rsidRPr="00B40593">
              <w:rPr>
                <w:rFonts w:ascii="Arial" w:hAnsi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UAK802</w:t>
            </w:r>
          </w:p>
        </w:tc>
        <w:tc>
          <w:tcPr>
            <w:tcW w:w="23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1/II.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E606E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 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Nikola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Džaja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3 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Professional assi</w:t>
            </w:r>
            <w:r w:rsidR="00D077D2">
              <w:rPr>
                <w:rFonts w:ascii="Arial" w:hAnsi="Arial"/>
                <w:sz w:val="20"/>
                <w:szCs w:val="20"/>
              </w:rPr>
              <w:t>stant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Krešimir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Tomasović</w:t>
            </w:r>
            <w:proofErr w:type="spellEnd"/>
          </w:p>
        </w:tc>
        <w:tc>
          <w:tcPr>
            <w:tcW w:w="2302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90335D" w:rsidP="0055093C">
            <w:pPr>
              <w:tabs>
                <w:tab w:val="left" w:pos="2820"/>
              </w:tabs>
              <w:spacing w:after="0" w:line="240" w:lineRule="auto"/>
              <w:ind w:left="72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be introduced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to  and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acquire</w:t>
            </w:r>
            <w:r w:rsidR="00782356" w:rsidRPr="00782356">
              <w:rPr>
                <w:rFonts w:ascii="Arial" w:hAnsi="Arial"/>
                <w:sz w:val="20"/>
                <w:szCs w:val="20"/>
              </w:rPr>
              <w:t xml:space="preserve"> theoretical and practical knowledge with the specifics of the material, training for the use of various techniques and their appropriate application in stone for independent sculptural expression</w:t>
            </w:r>
            <w:r w:rsidR="003C4F76" w:rsidRPr="003C4F7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4E2DE2" w:rsidP="0055093C">
            <w:pPr>
              <w:tabs>
                <w:tab w:val="left" w:pos="2820"/>
              </w:tabs>
              <w:spacing w:after="0" w:line="240" w:lineRule="auto"/>
              <w:ind w:left="72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Student</w:t>
            </w:r>
            <w:r w:rsidR="002B06CC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obligations </w:t>
            </w:r>
            <w:r w:rsidR="00D9513C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>defined</w:t>
            </w:r>
            <w:r w:rsidR="002B06CC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by the </w:t>
            </w:r>
            <w:r w:rsidR="00D747D5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>Sculptural Modelling</w:t>
            </w:r>
            <w:r w:rsidR="002B06CC" w:rsidRPr="00B4059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 Stone 1 course programme (Lecturer’s signature) completed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2356" w:rsidRPr="00782356" w:rsidRDefault="00782356" w:rsidP="0055093C">
            <w:pPr>
              <w:tabs>
                <w:tab w:val="left" w:pos="2820"/>
              </w:tabs>
              <w:spacing w:after="0" w:line="240" w:lineRule="auto"/>
              <w:ind w:left="72"/>
              <w:rPr>
                <w:rFonts w:ascii="Arial" w:hAnsi="Arial"/>
                <w:sz w:val="20"/>
                <w:szCs w:val="20"/>
              </w:rPr>
            </w:pPr>
            <w:r w:rsidRPr="00782356">
              <w:rPr>
                <w:rFonts w:ascii="Arial" w:hAnsi="Arial"/>
                <w:sz w:val="20"/>
                <w:szCs w:val="20"/>
              </w:rPr>
              <w:t>After having passed the exam, the student will be able to:</w:t>
            </w:r>
          </w:p>
          <w:p w:rsidR="00782356" w:rsidRPr="00782356" w:rsidRDefault="00782356" w:rsidP="00782356">
            <w:pPr>
              <w:tabs>
                <w:tab w:val="left" w:pos="2820"/>
              </w:tabs>
              <w:spacing w:after="0" w:line="240" w:lineRule="auto"/>
              <w:ind w:left="497" w:right="137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782356">
              <w:rPr>
                <w:rFonts w:ascii="Arial" w:hAnsi="Arial"/>
                <w:sz w:val="20"/>
                <w:szCs w:val="20"/>
              </w:rPr>
              <w:t>1.</w:t>
            </w:r>
            <w:r w:rsidRPr="00782356">
              <w:rPr>
                <w:rFonts w:ascii="Arial" w:hAnsi="Arial"/>
                <w:sz w:val="20"/>
                <w:szCs w:val="20"/>
              </w:rPr>
              <w:tab/>
              <w:t xml:space="preserve">Explain the traditional and contemporary </w:t>
            </w:r>
            <w:proofErr w:type="spellStart"/>
            <w:r w:rsidRPr="00782356">
              <w:rPr>
                <w:rFonts w:ascii="Arial" w:hAnsi="Arial"/>
                <w:sz w:val="20"/>
                <w:szCs w:val="20"/>
              </w:rPr>
              <w:t>techiniques</w:t>
            </w:r>
            <w:proofErr w:type="spellEnd"/>
            <w:r w:rsidRPr="00782356">
              <w:rPr>
                <w:rFonts w:ascii="Arial" w:hAnsi="Arial"/>
                <w:sz w:val="20"/>
                <w:szCs w:val="20"/>
              </w:rPr>
              <w:t xml:space="preserve"> of mining and processing stone.</w:t>
            </w:r>
          </w:p>
          <w:p w:rsidR="00782356" w:rsidRPr="00782356" w:rsidRDefault="00782356" w:rsidP="00782356">
            <w:pPr>
              <w:tabs>
                <w:tab w:val="left" w:pos="2820"/>
              </w:tabs>
              <w:spacing w:after="0" w:line="240" w:lineRule="auto"/>
              <w:ind w:left="497" w:right="137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782356">
              <w:rPr>
                <w:rFonts w:ascii="Arial" w:hAnsi="Arial"/>
                <w:sz w:val="20"/>
                <w:szCs w:val="20"/>
              </w:rPr>
              <w:t>2.</w:t>
            </w:r>
            <w:r w:rsidRPr="00782356">
              <w:rPr>
                <w:rFonts w:ascii="Arial" w:hAnsi="Arial"/>
                <w:sz w:val="20"/>
                <w:szCs w:val="20"/>
              </w:rPr>
              <w:tab/>
              <w:t>Interpret the classical and contemporary techniques of artistic stone processing.</w:t>
            </w:r>
          </w:p>
          <w:p w:rsidR="00782356" w:rsidRPr="00782356" w:rsidRDefault="00782356" w:rsidP="00782356">
            <w:pPr>
              <w:tabs>
                <w:tab w:val="left" w:pos="2820"/>
              </w:tabs>
              <w:spacing w:after="0" w:line="240" w:lineRule="auto"/>
              <w:ind w:left="497" w:right="137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782356">
              <w:rPr>
                <w:rFonts w:ascii="Arial" w:hAnsi="Arial"/>
                <w:sz w:val="20"/>
                <w:szCs w:val="20"/>
              </w:rPr>
              <w:t>3.</w:t>
            </w:r>
            <w:r w:rsidRPr="00782356">
              <w:rPr>
                <w:rFonts w:ascii="Arial" w:hAnsi="Arial"/>
                <w:sz w:val="20"/>
                <w:szCs w:val="20"/>
              </w:rPr>
              <w:tab/>
              <w:t>Evaluate theoretically and practically based issues of carving an artistic sculptural form in stone.</w:t>
            </w:r>
          </w:p>
          <w:p w:rsidR="005240EF" w:rsidRPr="00B40593" w:rsidRDefault="00782356" w:rsidP="00782356">
            <w:pPr>
              <w:tabs>
                <w:tab w:val="left" w:pos="2820"/>
              </w:tabs>
              <w:spacing w:after="0" w:line="240" w:lineRule="auto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356">
              <w:rPr>
                <w:rFonts w:ascii="Arial" w:hAnsi="Arial"/>
                <w:sz w:val="20"/>
                <w:szCs w:val="20"/>
              </w:rPr>
              <w:t>4.</w:t>
            </w:r>
            <w:r w:rsidRPr="00782356">
              <w:rPr>
                <w:rFonts w:ascii="Arial" w:hAnsi="Arial"/>
                <w:sz w:val="20"/>
                <w:szCs w:val="20"/>
              </w:rPr>
              <w:tab/>
              <w:t xml:space="preserve">Practically create </w:t>
            </w:r>
            <w:proofErr w:type="gramStart"/>
            <w:r w:rsidRPr="00782356">
              <w:rPr>
                <w:rFonts w:ascii="Arial" w:hAnsi="Arial"/>
                <w:sz w:val="20"/>
                <w:szCs w:val="20"/>
              </w:rPr>
              <w:t>their own</w:t>
            </w:r>
            <w:proofErr w:type="gramEnd"/>
            <w:r w:rsidRPr="00782356">
              <w:rPr>
                <w:rFonts w:ascii="Arial" w:hAnsi="Arial"/>
                <w:sz w:val="20"/>
                <w:szCs w:val="20"/>
              </w:rPr>
              <w:t xml:space="preserve"> sculptural form in stone on the basis of a classical or contemporary sculptural concept.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4E2DE2" w:rsidRDefault="004E2DE2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4E2DE2" w:rsidRPr="00B40593" w:rsidRDefault="004E2DE2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4E2DE2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SMALL 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UAK803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1/II.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2B06CC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Academic painter – ceramist 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Miroslav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Radeljak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,</w:t>
            </w:r>
          </w:p>
          <w:p w:rsidR="005240EF" w:rsidRPr="00B40593" w:rsidRDefault="002B06CC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Lecturer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4E2DE2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5240EF" w:rsidRPr="00B40593">
              <w:rPr>
                <w:rFonts w:ascii="Arial" w:hAnsi="Arial"/>
                <w:sz w:val="20"/>
                <w:szCs w:val="20"/>
              </w:rPr>
              <w:t>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To be introduced </w:t>
            </w:r>
            <w:proofErr w:type="gramStart"/>
            <w:r w:rsidRPr="0090335D">
              <w:rPr>
                <w:rFonts w:ascii="Arial" w:hAnsi="Arial"/>
                <w:sz w:val="20"/>
                <w:szCs w:val="20"/>
              </w:rPr>
              <w:t>to  and</w:t>
            </w:r>
            <w:proofErr w:type="gramEnd"/>
            <w:r w:rsidRPr="0090335D">
              <w:rPr>
                <w:rFonts w:ascii="Arial" w:hAnsi="Arial"/>
                <w:sz w:val="20"/>
                <w:szCs w:val="20"/>
              </w:rPr>
              <w:t xml:space="preserve"> acquire</w:t>
            </w:r>
            <w:r w:rsidR="00AF711B" w:rsidRPr="00B40593">
              <w:rPr>
                <w:rFonts w:ascii="Arial" w:hAnsi="Arial"/>
                <w:sz w:val="20"/>
                <w:szCs w:val="20"/>
              </w:rPr>
              <w:t xml:space="preserve"> theoretical and practical knowledge of small sculpture in various sculptural techniques and materials</w:t>
            </w:r>
            <w:r w:rsidR="0090687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4E2DE2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- Student</w:t>
            </w:r>
            <w:r w:rsidR="00AF711B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defined</w:t>
            </w: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by the Small Sculpture</w:t>
            </w:r>
            <w:r w:rsidR="00AF711B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1 course programme (Lecturer’s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06878" w:rsidRPr="00906878" w:rsidRDefault="00906878" w:rsidP="0055093C">
            <w:pPr>
              <w:tabs>
                <w:tab w:val="left" w:pos="2820"/>
              </w:tabs>
              <w:spacing w:after="0" w:line="240" w:lineRule="auto"/>
              <w:ind w:left="73"/>
              <w:rPr>
                <w:rFonts w:ascii="Arial" w:hAnsi="Arial"/>
                <w:sz w:val="20"/>
                <w:szCs w:val="20"/>
              </w:rPr>
            </w:pPr>
            <w:r w:rsidRPr="00906878">
              <w:rPr>
                <w:rFonts w:ascii="Arial" w:hAnsi="Arial"/>
                <w:sz w:val="20"/>
                <w:szCs w:val="20"/>
              </w:rPr>
              <w:t xml:space="preserve">After having passed the exam, the student will be able to: </w:t>
            </w:r>
          </w:p>
          <w:p w:rsidR="00906878" w:rsidRPr="00906878" w:rsidRDefault="00906878" w:rsidP="00906878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906878">
              <w:rPr>
                <w:rFonts w:ascii="Arial" w:hAnsi="Arial"/>
                <w:sz w:val="20"/>
                <w:szCs w:val="20"/>
              </w:rPr>
              <w:t>1.</w:t>
            </w:r>
            <w:r w:rsidRPr="00906878">
              <w:rPr>
                <w:rFonts w:ascii="Arial" w:hAnsi="Arial"/>
                <w:sz w:val="20"/>
                <w:szCs w:val="20"/>
              </w:rPr>
              <w:tab/>
              <w:t>Interpret the classical and contemporary sculptural conception of small sculpture.</w:t>
            </w:r>
          </w:p>
          <w:p w:rsidR="00906878" w:rsidRPr="00906878" w:rsidRDefault="00906878" w:rsidP="00906878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906878">
              <w:rPr>
                <w:rFonts w:ascii="Arial" w:hAnsi="Arial"/>
                <w:sz w:val="20"/>
                <w:szCs w:val="20"/>
              </w:rPr>
              <w:t>2.</w:t>
            </w:r>
            <w:r w:rsidRPr="00906878">
              <w:rPr>
                <w:rFonts w:ascii="Arial" w:hAnsi="Arial"/>
                <w:sz w:val="20"/>
                <w:szCs w:val="20"/>
              </w:rPr>
              <w:tab/>
              <w:t>Evaluate the basic problem of the classical and contemporary sculptural form.</w:t>
            </w:r>
          </w:p>
          <w:p w:rsidR="00906878" w:rsidRPr="00906878" w:rsidRDefault="00906878" w:rsidP="00906878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906878">
              <w:rPr>
                <w:rFonts w:ascii="Arial" w:hAnsi="Arial"/>
                <w:sz w:val="20"/>
                <w:szCs w:val="20"/>
              </w:rPr>
              <w:t>3.</w:t>
            </w:r>
            <w:r w:rsidRPr="00906878">
              <w:rPr>
                <w:rFonts w:ascii="Arial" w:hAnsi="Arial"/>
                <w:sz w:val="20"/>
                <w:szCs w:val="20"/>
              </w:rPr>
              <w:tab/>
              <w:t>Explain the general, classical and contemporary principles of artistic practice.</w:t>
            </w:r>
          </w:p>
          <w:p w:rsidR="005240EF" w:rsidRPr="00B40593" w:rsidRDefault="00906878" w:rsidP="00906878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906878">
              <w:rPr>
                <w:rFonts w:ascii="Arial" w:hAnsi="Arial"/>
                <w:sz w:val="20"/>
                <w:szCs w:val="20"/>
              </w:rPr>
              <w:t>4.</w:t>
            </w:r>
            <w:r w:rsidRPr="00906878">
              <w:rPr>
                <w:rFonts w:ascii="Arial" w:hAnsi="Arial"/>
                <w:sz w:val="20"/>
                <w:szCs w:val="20"/>
              </w:rPr>
              <w:tab/>
              <w:t>In practice, sculpt a medal on the basis of a classical or contemporary sculptural concept.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F603C0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Compulsory</w:t>
      </w:r>
      <w:r w:rsidR="00AF711B" w:rsidRPr="00B40593">
        <w:rPr>
          <w:rFonts w:ascii="Arial" w:hAnsi="Arial"/>
          <w:b/>
          <w:sz w:val="20"/>
          <w:szCs w:val="20"/>
          <w:lang w:eastAsia="hr-HR"/>
        </w:rPr>
        <w:t xml:space="preserve"> courses, second year, third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AF711B" w:rsidP="009031C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3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Full </w:t>
            </w:r>
            <w:r w:rsidR="00AF711B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Kuzma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Kovačić</w:t>
            </w:r>
            <w:proofErr w:type="spellEnd"/>
            <w:r w:rsidR="00AF711B" w:rsidRPr="00B40593">
              <w:rPr>
                <w:rFonts w:ascii="Arial" w:hAnsi="Arial"/>
                <w:sz w:val="20"/>
                <w:szCs w:val="20"/>
              </w:rPr>
              <w:t>, academic sculptor</w: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40EF" w:rsidRPr="00B40593">
              <w:t xml:space="preserve">     </w:t>
            </w:r>
            <w:r w:rsidR="005240EF" w:rsidRPr="00B40593"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903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Professional </w:t>
            </w:r>
            <w:r w:rsidR="00F603C0" w:rsidRPr="00B40593">
              <w:rPr>
                <w:rFonts w:ascii="Arial" w:hAnsi="Arial"/>
                <w:sz w:val="20"/>
                <w:szCs w:val="20"/>
              </w:rPr>
              <w:t xml:space="preserve">Assistant 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Goran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Balić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="00F603C0" w:rsidRPr="00B40593">
              <w:rPr>
                <w:rFonts w:ascii="Arial" w:hAnsi="Arial"/>
                <w:sz w:val="20"/>
                <w:szCs w:val="20"/>
              </w:rPr>
              <w:t>academic sculptor</w: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40EF" w:rsidRPr="00B40593">
              <w:t xml:space="preserve">     </w:t>
            </w:r>
            <w:r w:rsidR="005240EF"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105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F603C0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Compulsory </w: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40EF" w:rsidRPr="00B40593">
              <w:t xml:space="preserve">     </w:t>
            </w:r>
            <w:r w:rsidR="005240EF" w:rsidRPr="00B40593">
              <w:fldChar w:fldCharType="end"/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 and acquire</w:t>
            </w:r>
            <w:r w:rsidR="00F603C0" w:rsidRPr="00B40593">
              <w:rPr>
                <w:rFonts w:ascii="Arial" w:hAnsi="Arial"/>
                <w:sz w:val="20"/>
                <w:szCs w:val="20"/>
              </w:rPr>
              <w:t xml:space="preserve"> theoretical and practical knowledge and skills on </w:t>
            </w:r>
            <w:r w:rsidR="00DF7150">
              <w:rPr>
                <w:rFonts w:ascii="Arial" w:hAnsi="Arial"/>
                <w:sz w:val="20"/>
                <w:szCs w:val="20"/>
              </w:rPr>
              <w:t>modelling</w:t>
            </w:r>
            <w:r w:rsidR="005561AA" w:rsidRPr="00B40593">
              <w:rPr>
                <w:rFonts w:ascii="Arial" w:hAnsi="Arial"/>
                <w:sz w:val="20"/>
                <w:szCs w:val="20"/>
              </w:rPr>
              <w:t xml:space="preserve"> human body (both naked</w:t>
            </w:r>
            <w:r w:rsidR="00F603C0" w:rsidRPr="00B40593">
              <w:rPr>
                <w:rFonts w:ascii="Arial" w:hAnsi="Arial"/>
                <w:sz w:val="20"/>
                <w:szCs w:val="20"/>
              </w:rPr>
              <w:t xml:space="preserve"> and dressed) in sculpture – nude and figure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561AA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Sculpture 2 exam passed. </w:t>
            </w:r>
          </w:p>
          <w:p w:rsidR="005240EF" w:rsidRPr="00B40593" w:rsidRDefault="005240EF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93552" w:rsidRPr="00093552" w:rsidRDefault="00093552" w:rsidP="0009355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93552">
              <w:rPr>
                <w:rFonts w:ascii="Arial" w:hAnsi="Arial"/>
                <w:sz w:val="20"/>
                <w:szCs w:val="20"/>
              </w:rPr>
              <w:t>1.</w:t>
            </w:r>
            <w:r w:rsidRPr="00093552">
              <w:rPr>
                <w:rFonts w:ascii="Arial" w:hAnsi="Arial"/>
                <w:sz w:val="20"/>
                <w:szCs w:val="20"/>
              </w:rPr>
              <w:tab/>
            </w:r>
            <w:r w:rsidR="0090335D">
              <w:rPr>
                <w:rFonts w:ascii="Arial" w:hAnsi="Arial"/>
                <w:sz w:val="20"/>
                <w:szCs w:val="20"/>
              </w:rPr>
              <w:t xml:space="preserve">To be introduced to </w:t>
            </w:r>
            <w:r w:rsidRPr="00093552">
              <w:rPr>
                <w:rFonts w:ascii="Arial" w:hAnsi="Arial"/>
                <w:sz w:val="20"/>
                <w:szCs w:val="20"/>
              </w:rPr>
              <w:t xml:space="preserve"> the main features of the complex form of human body </w:t>
            </w:r>
          </w:p>
          <w:p w:rsidR="00093552" w:rsidRPr="00093552" w:rsidRDefault="00093552" w:rsidP="0009355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93552">
              <w:rPr>
                <w:rFonts w:ascii="Arial" w:hAnsi="Arial"/>
                <w:sz w:val="20"/>
                <w:szCs w:val="20"/>
              </w:rPr>
              <w:t>2.</w:t>
            </w:r>
            <w:r w:rsidRPr="00093552">
              <w:rPr>
                <w:rFonts w:ascii="Arial" w:hAnsi="Arial"/>
                <w:sz w:val="20"/>
                <w:szCs w:val="20"/>
              </w:rPr>
              <w:tab/>
            </w:r>
            <w:r w:rsidR="0090335D">
              <w:rPr>
                <w:rFonts w:ascii="Arial" w:hAnsi="Arial"/>
                <w:sz w:val="20"/>
                <w:szCs w:val="20"/>
              </w:rPr>
              <w:t xml:space="preserve">To be introduce to </w:t>
            </w:r>
            <w:r w:rsidRPr="00093552">
              <w:rPr>
                <w:rFonts w:ascii="Arial" w:hAnsi="Arial"/>
                <w:sz w:val="20"/>
                <w:szCs w:val="20"/>
              </w:rPr>
              <w:t xml:space="preserve"> the procedure and historical methods of sculpting nudes</w:t>
            </w:r>
            <w:r>
              <w:rPr>
                <w:rFonts w:ascii="Arial" w:hAnsi="Arial"/>
                <w:sz w:val="20"/>
                <w:szCs w:val="20"/>
              </w:rPr>
              <w:t xml:space="preserve"> and figures</w:t>
            </w:r>
          </w:p>
          <w:p w:rsidR="00093552" w:rsidRPr="00093552" w:rsidRDefault="00093552" w:rsidP="0009355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93552">
              <w:rPr>
                <w:rFonts w:ascii="Arial" w:hAnsi="Arial"/>
                <w:sz w:val="20"/>
                <w:szCs w:val="20"/>
              </w:rPr>
              <w:t>3.</w:t>
            </w:r>
            <w:r w:rsidRPr="00093552">
              <w:rPr>
                <w:rFonts w:ascii="Arial" w:hAnsi="Arial"/>
                <w:sz w:val="20"/>
                <w:szCs w:val="20"/>
              </w:rPr>
              <w:tab/>
              <w:t xml:space="preserve">Learn to (analytically) observe, i.e. perceive relevant features of the complex form of human body </w:t>
            </w:r>
          </w:p>
          <w:p w:rsidR="005240EF" w:rsidRPr="00B40593" w:rsidRDefault="00093552" w:rsidP="0009355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093552">
              <w:rPr>
                <w:rFonts w:ascii="Arial" w:hAnsi="Arial"/>
                <w:sz w:val="20"/>
                <w:szCs w:val="20"/>
              </w:rPr>
              <w:t>4.</w:t>
            </w:r>
            <w:r w:rsidRPr="00093552">
              <w:rPr>
                <w:rFonts w:ascii="Arial" w:hAnsi="Arial"/>
                <w:sz w:val="20"/>
                <w:szCs w:val="20"/>
              </w:rPr>
              <w:tab/>
              <w:t xml:space="preserve">By modelling it, convey the observed form (model) into the sculptural form </w:t>
            </w:r>
            <w:r>
              <w:rPr>
                <w:rFonts w:ascii="Arial" w:hAnsi="Arial"/>
                <w:sz w:val="20"/>
                <w:szCs w:val="20"/>
              </w:rPr>
              <w:t xml:space="preserve">system </w:t>
            </w:r>
            <w:r w:rsidR="00DF7150" w:rsidRPr="00DF7150">
              <w:rPr>
                <w:rFonts w:ascii="Arial" w:hAnsi="Arial"/>
                <w:sz w:val="20"/>
                <w:szCs w:val="20"/>
              </w:rPr>
              <w:t xml:space="preserve">(nudes and figures) through creative synthesis 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AC7EBD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b w:val="0"/>
                <w:sz w:val="20"/>
                <w:szCs w:val="20"/>
              </w:rPr>
            </w:r>
            <w:r w:rsidRPr="00B40593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6C323A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3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 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Associate Professor Loren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Živković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Kuljiš</w:t>
            </w:r>
            <w:proofErr w:type="spellEnd"/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105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A75D7" w:rsidRPr="004A75D7" w:rsidRDefault="004A75D7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4A75D7">
              <w:rPr>
                <w:rFonts w:ascii="Arial" w:hAnsi="Arial"/>
                <w:sz w:val="20"/>
                <w:szCs w:val="20"/>
              </w:rPr>
              <w:t xml:space="preserve">Devising thematic units, analysing and customising them for their materialisation in various sculpting materials and related media. </w:t>
            </w:r>
          </w:p>
          <w:p w:rsidR="005240EF" w:rsidRPr="00B40593" w:rsidRDefault="004A75D7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4A75D7">
              <w:rPr>
                <w:rFonts w:ascii="Arial" w:hAnsi="Arial"/>
                <w:sz w:val="20"/>
                <w:szCs w:val="20"/>
              </w:rPr>
              <w:t xml:space="preserve">Exploring approaches to competitions for exhibition </w:t>
            </w:r>
            <w:proofErr w:type="spellStart"/>
            <w:r w:rsidRPr="004A75D7">
              <w:rPr>
                <w:rFonts w:ascii="Arial" w:hAnsi="Arial"/>
                <w:sz w:val="20"/>
                <w:szCs w:val="20"/>
              </w:rPr>
              <w:t>activies</w:t>
            </w:r>
            <w:proofErr w:type="spellEnd"/>
            <w:r w:rsidRPr="004A75D7">
              <w:rPr>
                <w:rFonts w:ascii="Arial" w:hAnsi="Arial"/>
                <w:sz w:val="20"/>
                <w:szCs w:val="20"/>
              </w:rPr>
              <w:t>, as well as the overall process of presenting an author’s work, from statement of work to transport and setting up the work as an independent exhibition or a part of a group exhibition.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4A75D7" w:rsidRDefault="006C323A" w:rsidP="0055093C">
            <w:pPr>
              <w:tabs>
                <w:tab w:val="left" w:pos="2820"/>
              </w:tabs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  <w:r w:rsidRPr="004A75D7">
              <w:rPr>
                <w:rFonts w:ascii="Arial" w:hAnsi="Arial"/>
                <w:sz w:val="20"/>
                <w:szCs w:val="20"/>
              </w:rPr>
              <w:t>Sculpture 2 exam passed.</w:t>
            </w:r>
          </w:p>
          <w:p w:rsidR="005240EF" w:rsidRPr="00B40593" w:rsidRDefault="005240EF" w:rsidP="0055093C">
            <w:pPr>
              <w:tabs>
                <w:tab w:val="left" w:pos="2820"/>
              </w:tabs>
              <w:spacing w:after="0" w:line="240" w:lineRule="auto"/>
              <w:ind w:left="73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240EF" w:rsidRPr="00B40593" w:rsidTr="00E42D86">
        <w:trPr>
          <w:trHeight w:val="1026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448D2" w:rsidRPr="006448D2" w:rsidRDefault="006448D2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Awareness of the importance of a comprehensive process of materializing contemporary sculpture, from its concept to final design. Competence to understand the relationship existing between one’s own work and contemporary artistic practice in Croatia and abroad.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1.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>Competence to devise thematic units with regards to student’s area of interest.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2.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Understanding of the thematic units’ adaptability to sculptural medium.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3.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Understanding of the characteristics of material, sculptural </w:t>
            </w:r>
            <w:proofErr w:type="spellStart"/>
            <w:r w:rsidRPr="006448D2">
              <w:rPr>
                <w:rFonts w:ascii="Arial" w:hAnsi="Arial"/>
                <w:sz w:val="20"/>
                <w:szCs w:val="20"/>
              </w:rPr>
              <w:t>techiques</w:t>
            </w:r>
            <w:proofErr w:type="spellEnd"/>
            <w:r w:rsidRPr="006448D2">
              <w:rPr>
                <w:rFonts w:ascii="Arial" w:hAnsi="Arial"/>
                <w:sz w:val="20"/>
                <w:szCs w:val="20"/>
              </w:rPr>
              <w:t xml:space="preserve"> and reasons behind selecting them.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4.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Artistic analysis of the selected technique of sculpting an artwork, and capacity to consider sculpting the artwork using different techniques.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5.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The importance of the financial aspect of sculpting an artwork using a particular technique.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6.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The importance of means of transport of an artwork, commonly conditioned by the selected sculpting material.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7.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>Presentational role of an artwork setup with regards to the exhibition space.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8.</w:t>
            </w:r>
            <w:r w:rsidRPr="006448D2">
              <w:rPr>
                <w:rFonts w:ascii="Arial" w:hAnsi="Arial"/>
                <w:sz w:val="20"/>
                <w:szCs w:val="20"/>
              </w:rPr>
              <w:tab/>
              <w:t xml:space="preserve">Writing author’s statement of work, the textual form which concisely presents a brief </w:t>
            </w:r>
            <w:proofErr w:type="spellStart"/>
            <w:r w:rsidRPr="006448D2">
              <w:rPr>
                <w:rFonts w:ascii="Arial" w:hAnsi="Arial"/>
                <w:sz w:val="20"/>
                <w:szCs w:val="20"/>
              </w:rPr>
              <w:t>techical</w:t>
            </w:r>
            <w:proofErr w:type="spellEnd"/>
            <w:r w:rsidRPr="006448D2">
              <w:rPr>
                <w:rFonts w:ascii="Arial" w:hAnsi="Arial"/>
                <w:sz w:val="20"/>
                <w:szCs w:val="20"/>
              </w:rPr>
              <w:t xml:space="preserve">, artistic and content description of work. </w:t>
            </w:r>
          </w:p>
          <w:p w:rsidR="006448D2" w:rsidRPr="006448D2" w:rsidRDefault="006448D2" w:rsidP="006448D2">
            <w:pPr>
              <w:tabs>
                <w:tab w:val="left" w:pos="2820"/>
              </w:tabs>
              <w:spacing w:after="0" w:line="240" w:lineRule="auto"/>
              <w:ind w:right="13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448D2" w:rsidRPr="006448D2" w:rsidRDefault="006448D2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 xml:space="preserve">It is noteworthy to underline the importance of directing the students’ attention towards the in-depth working process from the very beginning of their graduate </w:t>
            </w:r>
            <w:r w:rsidRPr="006448D2">
              <w:rPr>
                <w:rFonts w:ascii="Arial" w:hAnsi="Arial"/>
                <w:sz w:val="20"/>
                <w:szCs w:val="20"/>
              </w:rPr>
              <w:lastRenderedPageBreak/>
              <w:t>studies at the Sculpture department.</w:t>
            </w:r>
          </w:p>
          <w:p w:rsidR="005240EF" w:rsidRPr="00B40593" w:rsidRDefault="006448D2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6448D2">
              <w:rPr>
                <w:rFonts w:ascii="Arial" w:hAnsi="Arial"/>
                <w:sz w:val="20"/>
                <w:szCs w:val="20"/>
              </w:rPr>
              <w:t>In this respect, the in-depth working process is highlighted throughout the study programme, and the students are expected to, through working with and getting assistance from a mentor, become aware of different situations that might arise in various phases of designing and materialising an artwork.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45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760952" w:rsidP="009031C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ART IN CONT</w:t>
            </w:r>
            <w:r w:rsidR="00F473B1" w:rsidRPr="00B40593">
              <w:rPr>
                <w:rFonts w:ascii="Arial" w:hAnsi="Arial"/>
                <w:b/>
                <w:sz w:val="20"/>
                <w:szCs w:val="20"/>
              </w:rPr>
              <w:t>EXT 1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UAK505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Assistant </w:t>
            </w:r>
            <w:r w:rsidR="00F473B1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Tatjana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Ravlić</w:t>
            </w:r>
            <w:proofErr w:type="spellEnd"/>
            <w:r w:rsidR="00F473B1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F473B1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F473B1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Percentage of e-learning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55093C">
            <w:pPr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</w:t>
            </w:r>
            <w:r w:rsidR="00760952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F152BA">
              <w:rPr>
                <w:rFonts w:ascii="Arial" w:hAnsi="Arial"/>
                <w:sz w:val="20"/>
                <w:szCs w:val="20"/>
              </w:rPr>
              <w:t xml:space="preserve">the </w:t>
            </w:r>
            <w:r w:rsidR="00760952" w:rsidRPr="00B40593">
              <w:rPr>
                <w:rFonts w:ascii="Arial" w:hAnsi="Arial"/>
                <w:sz w:val="20"/>
                <w:szCs w:val="20"/>
              </w:rPr>
              <w:t>arti</w:t>
            </w:r>
            <w:r w:rsidR="00E145D1" w:rsidRPr="00B40593">
              <w:rPr>
                <w:rFonts w:ascii="Arial" w:hAnsi="Arial"/>
                <w:sz w:val="20"/>
                <w:szCs w:val="20"/>
              </w:rPr>
              <w:t>stic theory and practice within</w:t>
            </w:r>
            <w:r w:rsidR="00760952" w:rsidRPr="00B40593">
              <w:rPr>
                <w:rFonts w:ascii="Arial" w:hAnsi="Arial"/>
                <w:sz w:val="20"/>
                <w:szCs w:val="20"/>
              </w:rPr>
              <w:t xml:space="preserve"> the selected </w:t>
            </w:r>
            <w:proofErr w:type="spellStart"/>
            <w:r w:rsidR="00760952" w:rsidRPr="00B40593">
              <w:rPr>
                <w:rFonts w:ascii="Arial" w:hAnsi="Arial"/>
                <w:sz w:val="20"/>
                <w:szCs w:val="20"/>
              </w:rPr>
              <w:t>antrophological</w:t>
            </w:r>
            <w:proofErr w:type="spellEnd"/>
            <w:r w:rsidR="00760952" w:rsidRPr="00B40593">
              <w:rPr>
                <w:rFonts w:ascii="Arial" w:hAnsi="Arial"/>
                <w:sz w:val="20"/>
                <w:szCs w:val="20"/>
              </w:rPr>
              <w:t xml:space="preserve">, philosophical, media and social context. Through the application of gained knowledge and skills, </w:t>
            </w:r>
            <w:r w:rsidR="006658D1">
              <w:rPr>
                <w:rFonts w:ascii="Arial" w:hAnsi="Arial"/>
                <w:sz w:val="20"/>
                <w:szCs w:val="20"/>
              </w:rPr>
              <w:t xml:space="preserve">the </w:t>
            </w:r>
            <w:r w:rsidR="00760952" w:rsidRPr="00B40593">
              <w:rPr>
                <w:rFonts w:ascii="Arial" w:hAnsi="Arial"/>
                <w:sz w:val="20"/>
                <w:szCs w:val="20"/>
              </w:rPr>
              <w:t>student is</w:t>
            </w:r>
            <w:r w:rsidR="00B36EDE" w:rsidRPr="00B40593">
              <w:rPr>
                <w:rFonts w:ascii="Arial" w:hAnsi="Arial"/>
                <w:sz w:val="20"/>
                <w:szCs w:val="20"/>
              </w:rPr>
              <w:t xml:space="preserve"> being trained</w:t>
            </w:r>
            <w:r w:rsidR="00760952" w:rsidRPr="00B40593">
              <w:rPr>
                <w:rFonts w:ascii="Arial" w:hAnsi="Arial"/>
                <w:sz w:val="20"/>
                <w:szCs w:val="20"/>
              </w:rPr>
              <w:t xml:space="preserve"> for independent contextualization of </w:t>
            </w:r>
            <w:r w:rsidR="00E145D1" w:rsidRPr="00B40593">
              <w:rPr>
                <w:rFonts w:ascii="Arial" w:hAnsi="Arial"/>
                <w:sz w:val="20"/>
                <w:szCs w:val="20"/>
              </w:rPr>
              <w:t xml:space="preserve">an </w:t>
            </w:r>
            <w:r w:rsidR="00760952" w:rsidRPr="00B40593">
              <w:rPr>
                <w:rFonts w:ascii="Arial" w:hAnsi="Arial"/>
                <w:sz w:val="20"/>
                <w:szCs w:val="20"/>
              </w:rPr>
              <w:t xml:space="preserve">individual </w:t>
            </w:r>
            <w:r w:rsidR="00E145D1" w:rsidRPr="00B40593">
              <w:rPr>
                <w:rFonts w:ascii="Arial" w:hAnsi="Arial"/>
                <w:sz w:val="20"/>
                <w:szCs w:val="20"/>
              </w:rPr>
              <w:t xml:space="preserve">artistic practice.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Enrolment requirements and </w:t>
            </w: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5D1" w:rsidRPr="00B40593" w:rsidRDefault="006658D1" w:rsidP="0055093C">
            <w:pPr>
              <w:ind w:left="73"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lastRenderedPageBreak/>
              <w:t>Enrolment</w:t>
            </w:r>
            <w:r w:rsidR="00E145D1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to the third semester of the graduate studies in Sculpture </w:t>
            </w:r>
          </w:p>
          <w:p w:rsidR="005240EF" w:rsidRPr="00B40593" w:rsidRDefault="005240EF" w:rsidP="0055093C">
            <w:pPr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5D1" w:rsidRPr="00B40593" w:rsidRDefault="00E145D1" w:rsidP="0055093C">
            <w:pPr>
              <w:spacing w:before="20"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After having passed the exam,</w:t>
            </w:r>
            <w:r w:rsidR="001526F6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student will have the following competences: </w:t>
            </w:r>
          </w:p>
          <w:p w:rsidR="005240EF" w:rsidRPr="00B40593" w:rsidRDefault="005240EF" w:rsidP="00F152BA">
            <w:pPr>
              <w:spacing w:before="20" w:after="0" w:line="240" w:lineRule="auto"/>
              <w:ind w:left="498" w:right="136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301E" w:rsidRPr="001526F6" w:rsidRDefault="00AB301E" w:rsidP="00F152BA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498" w:right="1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F6">
              <w:rPr>
                <w:rFonts w:ascii="Arial" w:hAnsi="Arial" w:cs="Arial"/>
                <w:sz w:val="20"/>
                <w:szCs w:val="20"/>
              </w:rPr>
              <w:t xml:space="preserve">Apply the acquired knowledge and practice in producing their own work and presenting it. </w:t>
            </w:r>
          </w:p>
          <w:p w:rsidR="00AB301E" w:rsidRPr="001526F6" w:rsidRDefault="00AB301E" w:rsidP="00F152BA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498" w:right="1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F6">
              <w:rPr>
                <w:rFonts w:ascii="Arial" w:hAnsi="Arial" w:cs="Arial"/>
                <w:sz w:val="20"/>
                <w:szCs w:val="20"/>
              </w:rPr>
              <w:t>Articulate an idea of their own through a given subject.</w:t>
            </w:r>
          </w:p>
          <w:p w:rsidR="00AB301E" w:rsidRPr="001526F6" w:rsidRDefault="00AB301E" w:rsidP="00F152BA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498" w:right="1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F6">
              <w:rPr>
                <w:rFonts w:ascii="Arial" w:hAnsi="Arial" w:cs="Arial"/>
                <w:sz w:val="20"/>
                <w:szCs w:val="20"/>
              </w:rPr>
              <w:t>Interpret contemporary artistic practices.</w:t>
            </w:r>
          </w:p>
          <w:p w:rsidR="005240EF" w:rsidRPr="001526F6" w:rsidRDefault="00AB301E" w:rsidP="00F152BA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498" w:right="1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F6"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="00752604" w:rsidRPr="001526F6">
              <w:rPr>
                <w:rFonts w:ascii="Arial" w:hAnsi="Arial" w:cs="Arial"/>
                <w:sz w:val="20"/>
                <w:szCs w:val="20"/>
              </w:rPr>
              <w:t xml:space="preserve">the notions of theoretical, anthropological, </w:t>
            </w:r>
            <w:proofErr w:type="spellStart"/>
            <w:r w:rsidR="00752604" w:rsidRPr="001526F6">
              <w:rPr>
                <w:rFonts w:ascii="Arial" w:hAnsi="Arial" w:cs="Arial"/>
                <w:sz w:val="20"/>
                <w:szCs w:val="20"/>
              </w:rPr>
              <w:t>phylosophical</w:t>
            </w:r>
            <w:proofErr w:type="spellEnd"/>
            <w:r w:rsidR="00752604" w:rsidRPr="001526F6">
              <w:rPr>
                <w:rFonts w:ascii="Arial" w:hAnsi="Arial" w:cs="Arial"/>
                <w:sz w:val="20"/>
                <w:szCs w:val="20"/>
              </w:rPr>
              <w:t xml:space="preserve">, media and social within the artistic context.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D747D5" w:rsidRPr="00B40593" w:rsidRDefault="00D747D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D747D5" w:rsidRPr="00B40593" w:rsidRDefault="00D747D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752604" w:rsidP="0075260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Computer 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3D </w:t>
            </w:r>
            <w:r w:rsidRPr="00B40593">
              <w:rPr>
                <w:rFonts w:ascii="Arial" w:hAnsi="Arial"/>
                <w:b/>
                <w:sz w:val="20"/>
                <w:szCs w:val="20"/>
              </w:rPr>
              <w:t>modelling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UAL: UAK704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ISVU 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2/III.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Assistant Professor Slobodan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Tomić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752604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Percentage of e-learning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rPr>
          <w:trHeight w:val="1694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52604" w:rsidRPr="00B40593" w:rsidRDefault="00752604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Acquaint</w:t>
            </w:r>
            <w:r w:rsidR="00B03C40">
              <w:rPr>
                <w:rFonts w:ascii="Arial" w:hAnsi="Arial"/>
                <w:sz w:val="20"/>
                <w:szCs w:val="20"/>
              </w:rPr>
              <w:t>ing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with the computer programs for 3D modelling.</w:t>
            </w:r>
          </w:p>
          <w:p w:rsidR="00752604" w:rsidRPr="00B40593" w:rsidRDefault="00B03C40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Acquiring the</w:t>
            </w:r>
            <w:r w:rsidR="00752604" w:rsidRPr="00B40593">
              <w:rPr>
                <w:rFonts w:ascii="Arial" w:hAnsi="Arial"/>
                <w:sz w:val="20"/>
                <w:szCs w:val="20"/>
              </w:rPr>
              <w:t xml:space="preserve"> skills</w:t>
            </w:r>
            <w:r>
              <w:rPr>
                <w:rFonts w:ascii="Arial" w:hAnsi="Arial"/>
                <w:sz w:val="20"/>
                <w:szCs w:val="20"/>
              </w:rPr>
              <w:t xml:space="preserve"> necessary</w:t>
            </w:r>
            <w:r w:rsidR="00752604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620A93" w:rsidRPr="00B40593">
              <w:rPr>
                <w:rFonts w:ascii="Arial" w:hAnsi="Arial"/>
                <w:sz w:val="20"/>
                <w:szCs w:val="20"/>
              </w:rPr>
              <w:t>for using various</w:t>
            </w:r>
            <w:r w:rsidR="00684CA3">
              <w:rPr>
                <w:rFonts w:ascii="Arial" w:hAnsi="Arial"/>
                <w:sz w:val="20"/>
                <w:szCs w:val="20"/>
              </w:rPr>
              <w:t xml:space="preserve"> computer</w:t>
            </w:r>
            <w:r w:rsidR="00620A93" w:rsidRPr="00B40593">
              <w:rPr>
                <w:rFonts w:ascii="Arial" w:hAnsi="Arial"/>
                <w:sz w:val="20"/>
                <w:szCs w:val="20"/>
              </w:rPr>
              <w:t xml:space="preserve"> tools with the purpose of 3D modelling, visualization and rendering.</w:t>
            </w:r>
          </w:p>
          <w:p w:rsidR="00620A93" w:rsidRPr="00B40593" w:rsidRDefault="00620A93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Master</w:t>
            </w:r>
            <w:r w:rsidR="00B03C40">
              <w:rPr>
                <w:rFonts w:ascii="Arial" w:hAnsi="Arial"/>
                <w:sz w:val="20"/>
                <w:szCs w:val="20"/>
              </w:rPr>
              <w:t>ing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the basic process of creating 3D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aimations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>.</w:t>
            </w:r>
          </w:p>
          <w:p w:rsidR="00620A93" w:rsidRPr="00B40593" w:rsidRDefault="001526F6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</w:t>
            </w:r>
            <w:r w:rsidR="00B03C40">
              <w:rPr>
                <w:rFonts w:ascii="Arial" w:hAnsi="Arial"/>
                <w:sz w:val="20"/>
                <w:szCs w:val="20"/>
              </w:rPr>
              <w:t>ing</w:t>
            </w:r>
            <w:r w:rsidR="00620A93" w:rsidRPr="00B40593">
              <w:rPr>
                <w:rFonts w:ascii="Arial" w:hAnsi="Arial"/>
                <w:sz w:val="20"/>
                <w:szCs w:val="20"/>
              </w:rPr>
              <w:t xml:space="preserve"> the possibilities of creating 3D objects and visualisation with the purpose of creating sculptural-</w:t>
            </w:r>
            <w:proofErr w:type="spellStart"/>
            <w:r w:rsidR="00620A93" w:rsidRPr="00B40593">
              <w:rPr>
                <w:rFonts w:ascii="Arial" w:hAnsi="Arial"/>
                <w:sz w:val="20"/>
                <w:szCs w:val="20"/>
              </w:rPr>
              <w:t>urbanistic</w:t>
            </w:r>
            <w:proofErr w:type="spellEnd"/>
            <w:r w:rsidR="00620A93" w:rsidRPr="00B40593">
              <w:rPr>
                <w:rFonts w:ascii="Arial" w:hAnsi="Arial"/>
                <w:sz w:val="20"/>
                <w:szCs w:val="20"/>
              </w:rPr>
              <w:t xml:space="preserve"> projects.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4B44" w:rsidRPr="00B40593" w:rsidRDefault="00CD45C4" w:rsidP="0055093C">
            <w:pPr>
              <w:ind w:left="73" w:right="136"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Enrol</w:t>
            </w:r>
            <w:r w:rsidR="00B44B44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ment to the third semester of the graduate studies in Sculpt</w:t>
            </w: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ure</w:t>
            </w:r>
          </w:p>
          <w:p w:rsidR="005240EF" w:rsidRPr="00B40593" w:rsidRDefault="005240EF" w:rsidP="00B03C40">
            <w:pPr>
              <w:ind w:righ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B44B44" w:rsidP="0055093C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fter having passed the exam, </w:t>
            </w:r>
            <w:r w:rsidR="00CD45C4">
              <w:rPr>
                <w:rFonts w:ascii="Arial" w:hAnsi="Arial"/>
                <w:sz w:val="20"/>
                <w:szCs w:val="20"/>
              </w:rPr>
              <w:t xml:space="preserve">the 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student will </w:t>
            </w:r>
            <w:r w:rsidR="005240EF" w:rsidRPr="00B40593">
              <w:rPr>
                <w:rFonts w:ascii="Arial" w:hAnsi="Arial"/>
                <w:sz w:val="20"/>
                <w:szCs w:val="20"/>
              </w:rPr>
              <w:t>be able to:</w:t>
            </w:r>
          </w:p>
          <w:p w:rsidR="00B44B44" w:rsidRPr="00CD45C4" w:rsidRDefault="00CD45C4" w:rsidP="00B03C40">
            <w:pPr>
              <w:pStyle w:val="ListParagraph"/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B44B44" w:rsidRPr="00CD45C4">
              <w:rPr>
                <w:rFonts w:ascii="Arial" w:hAnsi="Arial"/>
                <w:sz w:val="20"/>
                <w:szCs w:val="20"/>
              </w:rPr>
              <w:t>reate simple and complex 3D objects</w:t>
            </w:r>
            <w:r w:rsidR="00684CA3">
              <w:rPr>
                <w:rFonts w:ascii="Arial" w:hAnsi="Arial"/>
                <w:sz w:val="20"/>
                <w:szCs w:val="20"/>
              </w:rPr>
              <w:t>,</w:t>
            </w:r>
          </w:p>
          <w:p w:rsidR="00B44B44" w:rsidRPr="00CD45C4" w:rsidRDefault="00CD45C4" w:rsidP="00B03C40">
            <w:pPr>
              <w:pStyle w:val="ListParagraph"/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B44B44" w:rsidRPr="00CD45C4">
              <w:rPr>
                <w:rFonts w:ascii="Arial" w:hAnsi="Arial"/>
                <w:sz w:val="20"/>
                <w:szCs w:val="20"/>
              </w:rPr>
              <w:t xml:space="preserve">isualise </w:t>
            </w:r>
            <w:r w:rsidR="00D55F5D" w:rsidRPr="00CD45C4">
              <w:rPr>
                <w:rFonts w:ascii="Arial" w:hAnsi="Arial"/>
                <w:sz w:val="20"/>
                <w:szCs w:val="20"/>
              </w:rPr>
              <w:t>various textures and materials in 3D space</w:t>
            </w:r>
            <w:r w:rsidR="00684CA3">
              <w:rPr>
                <w:rFonts w:ascii="Arial" w:hAnsi="Arial"/>
                <w:sz w:val="20"/>
                <w:szCs w:val="20"/>
              </w:rPr>
              <w:t>,</w:t>
            </w:r>
          </w:p>
          <w:p w:rsidR="00CD45C4" w:rsidRDefault="00CD45C4" w:rsidP="00B03C40">
            <w:pPr>
              <w:pStyle w:val="ListParagraph"/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D55F5D" w:rsidRPr="00CD45C4">
              <w:rPr>
                <w:rFonts w:ascii="Arial" w:hAnsi="Arial"/>
                <w:sz w:val="20"/>
                <w:szCs w:val="20"/>
              </w:rPr>
              <w:t>reate simple 3D presentation</w:t>
            </w:r>
            <w:r w:rsidR="00684CA3">
              <w:rPr>
                <w:rFonts w:ascii="Arial" w:hAnsi="Arial"/>
                <w:sz w:val="20"/>
                <w:szCs w:val="20"/>
              </w:rPr>
              <w:t>s</w:t>
            </w:r>
            <w:r w:rsidR="00D55F5D" w:rsidRPr="00CD45C4">
              <w:rPr>
                <w:rFonts w:ascii="Arial" w:hAnsi="Arial"/>
                <w:sz w:val="20"/>
                <w:szCs w:val="20"/>
              </w:rPr>
              <w:t xml:space="preserve"> of projects</w:t>
            </w:r>
            <w:r w:rsidR="00684CA3">
              <w:rPr>
                <w:rFonts w:ascii="Arial" w:hAnsi="Arial"/>
                <w:sz w:val="20"/>
                <w:szCs w:val="20"/>
              </w:rPr>
              <w:t>,</w:t>
            </w:r>
          </w:p>
          <w:p w:rsidR="005240EF" w:rsidRPr="00CD45C4" w:rsidRDefault="00CD45C4" w:rsidP="00B03C40">
            <w:pPr>
              <w:pStyle w:val="ListParagraph"/>
              <w:numPr>
                <w:ilvl w:val="1"/>
                <w:numId w:val="13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D55F5D" w:rsidRPr="00CD45C4">
              <w:rPr>
                <w:rFonts w:ascii="Arial" w:hAnsi="Arial"/>
                <w:sz w:val="20"/>
                <w:szCs w:val="20"/>
              </w:rPr>
              <w:t>reate simple 3D animations.</w:t>
            </w:r>
          </w:p>
        </w:tc>
      </w:tr>
      <w:tr w:rsidR="005240EF" w:rsidRPr="00B40593" w:rsidTr="00083D8A">
        <w:trPr>
          <w:trHeight w:val="589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083D8A">
            <w:pPr>
              <w:tabs>
                <w:tab w:val="left" w:pos="428"/>
              </w:tabs>
              <w:spacing w:after="0" w:line="240" w:lineRule="auto"/>
              <w:ind w:left="7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bCs/>
                <w:caps/>
                <w:spacing w:val="8"/>
                <w:kern w:val="36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083D8A">
        <w:trPr>
          <w:trHeight w:val="238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2502"/>
        <w:gridCol w:w="2288"/>
        <w:gridCol w:w="2762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Crtanje</w:t>
            </w:r>
            <w:proofErr w:type="spellEnd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i</w:t>
            </w:r>
            <w:proofErr w:type="spellEnd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pokretna</w:t>
            </w:r>
            <w:proofErr w:type="spellEnd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slika</w:t>
            </w:r>
            <w:proofErr w:type="spellEnd"/>
            <w:r w:rsidRPr="00B4059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1 (storyboard)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color w:val="FF0000"/>
                <w:sz w:val="20"/>
                <w:szCs w:val="20"/>
              </w:rPr>
              <w:t>Code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pacing w:val="-5"/>
                <w:kern w:val="16"/>
                <w:sz w:val="20"/>
                <w:szCs w:val="20"/>
              </w:rPr>
              <w:t>UAA00D</w:t>
            </w:r>
          </w:p>
        </w:tc>
        <w:tc>
          <w:tcPr>
            <w:tcW w:w="2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2/III.</w:t>
            </w: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D55F5D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lastRenderedPageBreak/>
        <w:t>Elective courses, second year, third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"/>
        <w:gridCol w:w="1677"/>
        <w:gridCol w:w="782"/>
        <w:gridCol w:w="43"/>
        <w:gridCol w:w="888"/>
        <w:gridCol w:w="344"/>
        <w:gridCol w:w="968"/>
        <w:gridCol w:w="88"/>
        <w:gridCol w:w="14"/>
        <w:gridCol w:w="712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CD45C4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Sculptural Modelling in S</w:t>
            </w:r>
            <w:r w:rsidR="00D747D5" w:rsidRPr="00B40593">
              <w:rPr>
                <w:rFonts w:ascii="Arial" w:hAnsi="Arial"/>
                <w:b/>
                <w:bCs/>
                <w:sz w:val="20"/>
                <w:szCs w:val="20"/>
              </w:rPr>
              <w:t>tone</w:t>
            </w:r>
            <w:r w:rsidR="005240EF" w:rsidRPr="00B40593">
              <w:rPr>
                <w:rFonts w:ascii="Arial" w:hAnsi="Arial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 902</w:t>
            </w:r>
          </w:p>
        </w:tc>
        <w:tc>
          <w:tcPr>
            <w:tcW w:w="230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2/III.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D747D5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 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Nikola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Džaja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, academic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scluptor</w:t>
            </w:r>
            <w:proofErr w:type="spellEnd"/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3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ects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D747D5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Assistant Professor</w:t>
            </w:r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Krešimir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Tomasović</w:t>
            </w:r>
            <w:proofErr w:type="spellEnd"/>
          </w:p>
        </w:tc>
        <w:tc>
          <w:tcPr>
            <w:tcW w:w="2302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230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102A0E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2A0E" w:rsidRPr="00B40593" w:rsidRDefault="00102A0E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2A0E" w:rsidRPr="00102A0E" w:rsidRDefault="0090335D" w:rsidP="0055093C">
            <w:pPr>
              <w:spacing w:after="0" w:line="240" w:lineRule="auto"/>
              <w:ind w:left="72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introduce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and acquire</w:t>
            </w:r>
            <w:r w:rsidR="00102A0E" w:rsidRPr="00102A0E">
              <w:rPr>
                <w:rFonts w:ascii="Arial" w:hAnsi="Arial" w:cs="Arial"/>
                <w:sz w:val="20"/>
                <w:szCs w:val="20"/>
              </w:rPr>
              <w:t xml:space="preserve"> theoretical and practical knowledge with the specifics of the material, training for the use of various techniques and their appropriate application in stone for independent sculptural expression.</w:t>
            </w:r>
          </w:p>
        </w:tc>
      </w:tr>
      <w:tr w:rsidR="00102A0E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2A0E" w:rsidRPr="00B40593" w:rsidRDefault="00102A0E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2A0E" w:rsidRPr="00102A0E" w:rsidRDefault="00102A0E" w:rsidP="0055093C">
            <w:pPr>
              <w:ind w:left="72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A0E">
              <w:rPr>
                <w:rFonts w:ascii="Arial" w:hAnsi="Arial" w:cs="Arial"/>
                <w:sz w:val="20"/>
                <w:szCs w:val="20"/>
              </w:rPr>
              <w:t>Sculptural Modelling in Stone</w:t>
            </w:r>
            <w:r>
              <w:rPr>
                <w:rFonts w:ascii="Arial" w:hAnsi="Arial" w:cs="Arial"/>
                <w:sz w:val="20"/>
                <w:szCs w:val="20"/>
              </w:rPr>
              <w:t xml:space="preserve"> 2 exam passed</w:t>
            </w:r>
          </w:p>
        </w:tc>
      </w:tr>
      <w:tr w:rsidR="00102A0E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2A0E" w:rsidRPr="00B40593" w:rsidRDefault="00102A0E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2A0E" w:rsidRDefault="00102A0E" w:rsidP="00B57350">
            <w:pPr>
              <w:spacing w:after="0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A0E">
              <w:rPr>
                <w:rFonts w:ascii="Arial" w:hAnsi="Arial" w:cs="Arial"/>
                <w:sz w:val="20"/>
                <w:szCs w:val="20"/>
              </w:rPr>
              <w:t>After having passed the exam, the student will be able to:</w:t>
            </w:r>
          </w:p>
          <w:p w:rsidR="00B57350" w:rsidRPr="00B57350" w:rsidRDefault="00B57350" w:rsidP="00B57350">
            <w:pPr>
              <w:spacing w:after="0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350">
              <w:rPr>
                <w:rFonts w:ascii="Arial" w:hAnsi="Arial" w:cs="Arial"/>
                <w:sz w:val="20"/>
                <w:szCs w:val="20"/>
              </w:rPr>
              <w:t>1.</w:t>
            </w:r>
            <w:r w:rsidRPr="00B57350">
              <w:rPr>
                <w:rFonts w:ascii="Arial" w:hAnsi="Arial" w:cs="Arial"/>
                <w:sz w:val="20"/>
                <w:szCs w:val="20"/>
              </w:rPr>
              <w:tab/>
              <w:t xml:space="preserve">Explain the traditional and contemporary </w:t>
            </w:r>
            <w:proofErr w:type="spellStart"/>
            <w:r w:rsidRPr="00B57350">
              <w:rPr>
                <w:rFonts w:ascii="Arial" w:hAnsi="Arial" w:cs="Arial"/>
                <w:sz w:val="20"/>
                <w:szCs w:val="20"/>
              </w:rPr>
              <w:t>techiniques</w:t>
            </w:r>
            <w:proofErr w:type="spellEnd"/>
            <w:r w:rsidRPr="00B5735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0335D">
              <w:rPr>
                <w:rFonts w:ascii="Arial" w:hAnsi="Arial" w:cs="Arial"/>
                <w:sz w:val="20"/>
                <w:szCs w:val="20"/>
              </w:rPr>
              <w:t>quarrying</w:t>
            </w:r>
            <w:r w:rsidRPr="00B5735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0335D" w:rsidRPr="00B57350">
              <w:rPr>
                <w:rFonts w:ascii="Arial" w:hAnsi="Arial" w:cs="Arial"/>
                <w:sz w:val="20"/>
                <w:szCs w:val="20"/>
              </w:rPr>
              <w:t>stone</w:t>
            </w:r>
            <w:r w:rsidR="0090335D" w:rsidRPr="00B5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350">
              <w:rPr>
                <w:rFonts w:ascii="Arial" w:hAnsi="Arial" w:cs="Arial"/>
                <w:sz w:val="20"/>
                <w:szCs w:val="20"/>
              </w:rPr>
              <w:t>processing.</w:t>
            </w:r>
          </w:p>
          <w:p w:rsidR="00B57350" w:rsidRPr="00B57350" w:rsidRDefault="00B57350" w:rsidP="00B57350">
            <w:pPr>
              <w:spacing w:after="0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350">
              <w:rPr>
                <w:rFonts w:ascii="Arial" w:hAnsi="Arial" w:cs="Arial"/>
                <w:sz w:val="20"/>
                <w:szCs w:val="20"/>
              </w:rPr>
              <w:t>2.</w:t>
            </w:r>
            <w:r w:rsidRPr="00B57350">
              <w:rPr>
                <w:rFonts w:ascii="Arial" w:hAnsi="Arial" w:cs="Arial"/>
                <w:sz w:val="20"/>
                <w:szCs w:val="20"/>
              </w:rPr>
              <w:tab/>
              <w:t>Interpret the classical and contemporary techniques of artistic stone processing.</w:t>
            </w:r>
          </w:p>
          <w:p w:rsidR="00B57350" w:rsidRPr="00B57350" w:rsidRDefault="00B57350" w:rsidP="00B57350">
            <w:pPr>
              <w:spacing w:after="0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350">
              <w:rPr>
                <w:rFonts w:ascii="Arial" w:hAnsi="Arial" w:cs="Arial"/>
                <w:sz w:val="20"/>
                <w:szCs w:val="20"/>
              </w:rPr>
              <w:t>3.</w:t>
            </w:r>
            <w:r w:rsidRPr="00B57350">
              <w:rPr>
                <w:rFonts w:ascii="Arial" w:hAnsi="Arial" w:cs="Arial"/>
                <w:sz w:val="20"/>
                <w:szCs w:val="20"/>
              </w:rPr>
              <w:tab/>
              <w:t>Evaluate theoretically and practically based issues of carving an artistic sculptural form in stone.</w:t>
            </w:r>
          </w:p>
          <w:p w:rsidR="00B57350" w:rsidRPr="00102A0E" w:rsidRDefault="00B57350" w:rsidP="0090335D">
            <w:pPr>
              <w:spacing w:after="0"/>
              <w:ind w:left="497" w:right="1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350">
              <w:rPr>
                <w:rFonts w:ascii="Arial" w:hAnsi="Arial" w:cs="Arial"/>
                <w:sz w:val="20"/>
                <w:szCs w:val="20"/>
              </w:rPr>
              <w:t>4.</w:t>
            </w:r>
            <w:r w:rsidRPr="00B57350">
              <w:rPr>
                <w:rFonts w:ascii="Arial" w:hAnsi="Arial" w:cs="Arial"/>
                <w:sz w:val="20"/>
                <w:szCs w:val="20"/>
              </w:rPr>
              <w:tab/>
              <w:t>Practically create own sculptural form in stone on the basis of a classical or contemporary sculptural concept.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373"/>
        <w:gridCol w:w="2288"/>
        <w:gridCol w:w="2762"/>
      </w:tblGrid>
      <w:tr w:rsidR="005240EF" w:rsidRPr="00B40593" w:rsidTr="009031C8"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74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Suvremeno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slikarstvo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2 (KIP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preddip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240EF" w:rsidRPr="00B40593" w:rsidTr="009031C8"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color w:val="FF0000"/>
                <w:sz w:val="20"/>
                <w:szCs w:val="20"/>
              </w:rPr>
              <w:t>Code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UAK504</w:t>
            </w:r>
          </w:p>
        </w:tc>
        <w:tc>
          <w:tcPr>
            <w:tcW w:w="2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 xml:space="preserve"> 2/III.</w:t>
            </w: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7A5D" w:rsidRDefault="00597A5D" w:rsidP="00524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865" w:rsidRPr="00B40593" w:rsidRDefault="00A95865" w:rsidP="00524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2681"/>
        <w:gridCol w:w="2109"/>
        <w:gridCol w:w="2762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color w:val="FF0000"/>
                <w:sz w:val="20"/>
                <w:szCs w:val="20"/>
              </w:rPr>
              <w:t>Grafika</w:t>
            </w:r>
            <w:proofErr w:type="spellEnd"/>
            <w:r w:rsidRPr="00B40593">
              <w:rPr>
                <w:rFonts w:ascii="Arial" w:hAnsi="Arial"/>
                <w:color w:val="FF0000"/>
                <w:sz w:val="20"/>
                <w:szCs w:val="20"/>
              </w:rPr>
              <w:t xml:space="preserve"> 3 (Kip </w:t>
            </w:r>
            <w:proofErr w:type="spellStart"/>
            <w:r w:rsidRPr="00B40593">
              <w:rPr>
                <w:rFonts w:ascii="Arial" w:hAnsi="Arial"/>
                <w:color w:val="FF0000"/>
                <w:sz w:val="20"/>
                <w:szCs w:val="20"/>
              </w:rPr>
              <w:t>preddip</w:t>
            </w:r>
            <w:proofErr w:type="spellEnd"/>
            <w:r w:rsidRPr="00B40593">
              <w:rPr>
                <w:rFonts w:ascii="Arial" w:hAnsi="Arial"/>
                <w:color w:val="FF0000"/>
                <w:sz w:val="20"/>
                <w:szCs w:val="20"/>
              </w:rPr>
              <w:t>')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color w:val="FF0000"/>
                <w:sz w:val="20"/>
                <w:szCs w:val="20"/>
              </w:rPr>
              <w:t>Code</w:t>
            </w:r>
          </w:p>
        </w:tc>
        <w:tc>
          <w:tcPr>
            <w:tcW w:w="2681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UAK205</w:t>
            </w:r>
          </w:p>
        </w:tc>
        <w:tc>
          <w:tcPr>
            <w:tcW w:w="21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2/III.</w:t>
            </w:r>
          </w:p>
        </w:tc>
      </w:tr>
    </w:tbl>
    <w:p w:rsidR="005240EF" w:rsidRPr="00B40593" w:rsidRDefault="005240EF" w:rsidP="00524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597A5D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97A5D" w:rsidRPr="00B40593">
              <w:rPr>
                <w:rFonts w:ascii="Arial" w:hAnsi="Arial"/>
                <w:b/>
                <w:sz w:val="20"/>
                <w:szCs w:val="20"/>
              </w:rPr>
              <w:t>Experimental Sculpture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 xml:space="preserve">Code 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UAK50P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 2/III.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Assistant </w:t>
            </w:r>
            <w:r w:rsidR="00597A5D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Vlasta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Žanić</w:t>
            </w:r>
            <w:proofErr w:type="spellEnd"/>
            <w:r w:rsidR="00597A5D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97A5D" w:rsidP="00597A5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 xml:space="preserve">New elective course 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at the second year of graduate studies,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thrid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semester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97A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Percentage of e-learning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94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66C" w:rsidRPr="00B40593" w:rsidRDefault="00C3166C" w:rsidP="002436CB">
            <w:pPr>
              <w:tabs>
                <w:tab w:val="left" w:pos="2820"/>
              </w:tabs>
              <w:spacing w:after="0" w:line="240" w:lineRule="auto"/>
              <w:ind w:left="72" w:right="137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Broaden</w:t>
            </w:r>
            <w:r w:rsidR="00FD0186" w:rsidRPr="00B40593">
              <w:rPr>
                <w:rFonts w:ascii="Arial" w:hAnsi="Arial"/>
                <w:sz w:val="20"/>
                <w:szCs w:val="20"/>
              </w:rPr>
              <w:t>ing of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the </w:t>
            </w:r>
            <w:r w:rsidR="00FD0186" w:rsidRPr="00B40593">
              <w:rPr>
                <w:rFonts w:ascii="Arial" w:hAnsi="Arial"/>
                <w:sz w:val="20"/>
                <w:szCs w:val="20"/>
              </w:rPr>
              <w:t>previously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acquired knowledge and experience from</w:t>
            </w:r>
            <w:r w:rsidR="002436CB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Sculptural Expressions in Contemporary Media 1, 2, 3 and 4</w:t>
            </w:r>
            <w:r w:rsidR="00B22AA0">
              <w:rPr>
                <w:rFonts w:ascii="Arial" w:hAnsi="Arial"/>
                <w:sz w:val="20"/>
                <w:szCs w:val="20"/>
              </w:rPr>
              <w:t xml:space="preserve"> courses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for</w:t>
            </w:r>
            <w:r w:rsidR="002C7013">
              <w:rPr>
                <w:rFonts w:ascii="Arial" w:hAnsi="Arial"/>
                <w:sz w:val="20"/>
                <w:szCs w:val="20"/>
              </w:rPr>
              <w:t xml:space="preserve"> the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Sculpture students at the Arts </w:t>
            </w:r>
            <w:r w:rsidR="00FD0186" w:rsidRPr="00B40593">
              <w:rPr>
                <w:rFonts w:ascii="Arial" w:hAnsi="Arial"/>
                <w:sz w:val="20"/>
                <w:szCs w:val="20"/>
              </w:rPr>
              <w:t>Academy, as well as introduction of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r w:rsidR="00FD0186" w:rsidRPr="00B40593">
              <w:rPr>
                <w:rFonts w:ascii="Arial" w:hAnsi="Arial"/>
                <w:sz w:val="20"/>
                <w:szCs w:val="20"/>
              </w:rPr>
              <w:t>various possibilities of sculptural expression in contemporary artistic media for the other departme</w:t>
            </w:r>
            <w:r w:rsidR="002C7013">
              <w:rPr>
                <w:rFonts w:ascii="Arial" w:hAnsi="Arial"/>
                <w:sz w:val="20"/>
                <w:szCs w:val="20"/>
              </w:rPr>
              <w:t>nt students at the Arts Academy.</w:t>
            </w:r>
          </w:p>
          <w:p w:rsidR="005240EF" w:rsidRPr="00B40593" w:rsidRDefault="00FD0186" w:rsidP="002436CB">
            <w:pPr>
              <w:tabs>
                <w:tab w:val="left" w:pos="2820"/>
              </w:tabs>
              <w:spacing w:after="0" w:line="240" w:lineRule="auto"/>
              <w:ind w:left="72" w:right="137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Experimenting with sculptural media and implementation of sculptural procedures in different forms of contemporary artistic expression. 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2C7013" w:rsidP="00B22AA0">
            <w:pPr>
              <w:tabs>
                <w:tab w:val="left" w:pos="2820"/>
              </w:tabs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Enro</w:t>
            </w:r>
            <w:r w:rsidR="006E4D92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lment to the third semester of the graduate studies in Sculpture 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E4D92" w:rsidRPr="002C7013" w:rsidRDefault="007808B2" w:rsidP="00B22AA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2C7013" w:rsidRPr="002C7013">
              <w:rPr>
                <w:rFonts w:ascii="Arial" w:hAnsi="Arial"/>
                <w:sz w:val="20"/>
                <w:szCs w:val="20"/>
              </w:rPr>
              <w:t xml:space="preserve">he </w:t>
            </w:r>
            <w:r w:rsidR="006E4D92" w:rsidRPr="002C7013">
              <w:rPr>
                <w:rFonts w:ascii="Arial" w:hAnsi="Arial"/>
                <w:sz w:val="20"/>
                <w:szCs w:val="20"/>
              </w:rPr>
              <w:t>students will be prepared for</w:t>
            </w:r>
            <w:r w:rsidR="009162B6" w:rsidRPr="002C7013">
              <w:rPr>
                <w:rFonts w:ascii="Arial" w:hAnsi="Arial"/>
                <w:sz w:val="20"/>
                <w:szCs w:val="20"/>
              </w:rPr>
              <w:t xml:space="preserve"> articulate</w:t>
            </w:r>
            <w:r w:rsidR="006E4D92" w:rsidRPr="002C7013">
              <w:rPr>
                <w:rFonts w:ascii="Arial" w:hAnsi="Arial"/>
                <w:sz w:val="20"/>
                <w:szCs w:val="20"/>
              </w:rPr>
              <w:t xml:space="preserve"> expression </w:t>
            </w:r>
            <w:r w:rsidR="009162B6" w:rsidRPr="002C7013">
              <w:rPr>
                <w:rFonts w:ascii="Arial" w:hAnsi="Arial"/>
                <w:sz w:val="20"/>
                <w:szCs w:val="20"/>
              </w:rPr>
              <w:t>in various artistic media, at the same time experimenting with sculptural procedures and applying scul</w:t>
            </w:r>
            <w:r w:rsidR="00B75598" w:rsidRPr="002C7013">
              <w:rPr>
                <w:rFonts w:ascii="Arial" w:hAnsi="Arial"/>
                <w:sz w:val="20"/>
                <w:szCs w:val="20"/>
              </w:rPr>
              <w:t>ptural terminology and theory</w:t>
            </w:r>
          </w:p>
          <w:p w:rsidR="009162B6" w:rsidRPr="002C7013" w:rsidRDefault="007808B2" w:rsidP="00B22AA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2C7013">
              <w:rPr>
                <w:rFonts w:ascii="Arial" w:hAnsi="Arial"/>
                <w:sz w:val="20"/>
                <w:szCs w:val="20"/>
              </w:rPr>
              <w:t xml:space="preserve">he </w:t>
            </w:r>
            <w:r w:rsidR="00B75598" w:rsidRPr="002C7013">
              <w:rPr>
                <w:rFonts w:ascii="Arial" w:hAnsi="Arial"/>
                <w:sz w:val="20"/>
                <w:szCs w:val="20"/>
              </w:rPr>
              <w:t xml:space="preserve">students will be </w:t>
            </w:r>
            <w:proofErr w:type="spellStart"/>
            <w:r w:rsidR="00B75598" w:rsidRPr="002C7013">
              <w:rPr>
                <w:rFonts w:ascii="Arial" w:hAnsi="Arial"/>
                <w:sz w:val="20"/>
                <w:szCs w:val="20"/>
              </w:rPr>
              <w:t>sensibilized</w:t>
            </w:r>
            <w:proofErr w:type="spellEnd"/>
            <w:r w:rsidR="00B75598" w:rsidRPr="002C7013">
              <w:rPr>
                <w:rFonts w:ascii="Arial" w:hAnsi="Arial"/>
                <w:sz w:val="20"/>
                <w:szCs w:val="20"/>
              </w:rPr>
              <w:t xml:space="preserve"> to question and expand the limitations of sculptural media</w:t>
            </w:r>
          </w:p>
          <w:p w:rsidR="00B75598" w:rsidRPr="002C7013" w:rsidRDefault="007808B2" w:rsidP="00B22AA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B75598" w:rsidRPr="002C7013">
              <w:rPr>
                <w:rFonts w:ascii="Arial" w:hAnsi="Arial"/>
                <w:sz w:val="20"/>
                <w:szCs w:val="20"/>
              </w:rPr>
              <w:t xml:space="preserve">uring the semester, the students will be encouraged to express in many different ways and in several different artistic media the initial theme they will </w:t>
            </w:r>
            <w:r w:rsidR="003A2433" w:rsidRPr="002C7013">
              <w:rPr>
                <w:rFonts w:ascii="Arial" w:hAnsi="Arial"/>
                <w:sz w:val="20"/>
                <w:szCs w:val="20"/>
              </w:rPr>
              <w:t>have chosen</w:t>
            </w:r>
            <w:r w:rsidR="00B75598" w:rsidRPr="002C7013">
              <w:rPr>
                <w:rFonts w:ascii="Arial" w:hAnsi="Arial"/>
                <w:sz w:val="20"/>
                <w:szCs w:val="20"/>
              </w:rPr>
              <w:t xml:space="preserve"> in the beginning of the semester on the basis of their personal affinity</w:t>
            </w:r>
          </w:p>
          <w:p w:rsidR="002C7013" w:rsidRPr="002C7013" w:rsidRDefault="007808B2" w:rsidP="00B22AA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3A2433" w:rsidRPr="002C7013">
              <w:rPr>
                <w:rFonts w:ascii="Arial" w:hAnsi="Arial"/>
                <w:sz w:val="20"/>
                <w:szCs w:val="20"/>
              </w:rPr>
              <w:t xml:space="preserve">he students will acquire a width in contemplating and </w:t>
            </w:r>
            <w:r>
              <w:rPr>
                <w:rFonts w:ascii="Arial" w:hAnsi="Arial"/>
                <w:sz w:val="20"/>
                <w:szCs w:val="20"/>
              </w:rPr>
              <w:t xml:space="preserve">acting </w:t>
            </w:r>
            <w:r w:rsidR="003A2433" w:rsidRPr="002C7013">
              <w:rPr>
                <w:rFonts w:ascii="Arial" w:hAnsi="Arial"/>
                <w:sz w:val="20"/>
                <w:szCs w:val="20"/>
              </w:rPr>
              <w:t>art</w:t>
            </w:r>
            <w:r w:rsidR="003A2433" w:rsidRPr="007808B2">
              <w:rPr>
                <w:rFonts w:ascii="Arial" w:hAnsi="Arial"/>
                <w:sz w:val="20"/>
                <w:szCs w:val="20"/>
              </w:rPr>
              <w:t>istic</w:t>
            </w:r>
            <w:r w:rsidRPr="007808B2">
              <w:rPr>
                <w:rFonts w:ascii="Arial" w:hAnsi="Arial"/>
                <w:sz w:val="20"/>
                <w:szCs w:val="20"/>
              </w:rPr>
              <w:t>ally</w:t>
            </w:r>
          </w:p>
          <w:p w:rsidR="005240EF" w:rsidRPr="002C7013" w:rsidRDefault="007808B2" w:rsidP="00B22AA0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40" w:lineRule="auto"/>
              <w:ind w:left="497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013">
              <w:rPr>
                <w:rFonts w:ascii="Arial" w:hAnsi="Arial"/>
                <w:sz w:val="20"/>
                <w:szCs w:val="20"/>
              </w:rPr>
              <w:t>The</w:t>
            </w:r>
            <w:r w:rsidR="00EA57D3" w:rsidRPr="002C7013">
              <w:rPr>
                <w:rFonts w:ascii="Arial" w:hAnsi="Arial"/>
                <w:sz w:val="20"/>
                <w:szCs w:val="20"/>
              </w:rPr>
              <w:t xml:space="preserve"> students will acquire an ease of traversing from concrete to abstract </w:t>
            </w:r>
            <w:r w:rsidR="00EA57D3" w:rsidRPr="002C7013">
              <w:rPr>
                <w:rFonts w:ascii="Arial" w:hAnsi="Arial"/>
                <w:sz w:val="20"/>
                <w:szCs w:val="20"/>
              </w:rPr>
              <w:lastRenderedPageBreak/>
              <w:t xml:space="preserve">forms of artistic activity and thought. </w:t>
            </w:r>
            <w:r w:rsidR="005240EF" w:rsidRPr="002C701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2B358D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Compulsory courses, second year, fourth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2B358D" w:rsidP="009031C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UAK00P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2/IV.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Full </w:t>
            </w:r>
            <w:r w:rsidR="002B358D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Kuzma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Kovačić</w:t>
            </w:r>
            <w:proofErr w:type="spellEnd"/>
            <w:r w:rsidR="002B358D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2B358D" w:rsidP="002B3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Assistant 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Goran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Balić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, </w:t>
            </w:r>
            <w:r w:rsidRPr="00B40593">
              <w:rPr>
                <w:rFonts w:ascii="Arial" w:hAnsi="Arial"/>
                <w:sz w:val="20"/>
                <w:szCs w:val="20"/>
              </w:rPr>
              <w:t>academic sculptor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186BEA">
            <w:pPr>
              <w:tabs>
                <w:tab w:val="left" w:pos="2820"/>
              </w:tabs>
              <w:spacing w:after="0" w:line="240" w:lineRule="auto"/>
              <w:ind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 introduced to  and acquire</w:t>
            </w:r>
            <w:r w:rsidR="00036B1E" w:rsidRPr="00036B1E">
              <w:rPr>
                <w:rFonts w:ascii="Arial" w:hAnsi="Arial"/>
                <w:sz w:val="20"/>
                <w:szCs w:val="20"/>
              </w:rPr>
              <w:t xml:space="preserve"> theoretical and practical knowledge and skills on modelling human body (both naked and dressed) in sculpture – nude and figure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7808B2" w:rsidP="00186BEA">
            <w:pPr>
              <w:tabs>
                <w:tab w:val="left" w:pos="2820"/>
              </w:tabs>
              <w:spacing w:after="0" w:line="240" w:lineRule="auto"/>
              <w:ind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="002B358D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defined</w:t>
            </w:r>
            <w:r w:rsidR="002B358D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by the Sculpture 3 course programme (Lecturer’s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</w:t>
            </w: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6B1E" w:rsidRPr="00036B1E" w:rsidRDefault="00036B1E" w:rsidP="00036B1E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36B1E">
              <w:rPr>
                <w:rFonts w:ascii="Arial" w:hAnsi="Arial"/>
                <w:sz w:val="20"/>
                <w:szCs w:val="20"/>
              </w:rPr>
              <w:lastRenderedPageBreak/>
              <w:t xml:space="preserve">Acquaint the main features of the complex form of human body </w:t>
            </w:r>
          </w:p>
          <w:p w:rsidR="00036B1E" w:rsidRPr="00036B1E" w:rsidRDefault="0090335D" w:rsidP="00036B1E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To be introduced to</w:t>
            </w:r>
            <w:r w:rsidR="00036B1E" w:rsidRPr="00036B1E">
              <w:rPr>
                <w:rFonts w:ascii="Arial" w:hAnsi="Arial"/>
                <w:sz w:val="20"/>
                <w:szCs w:val="20"/>
              </w:rPr>
              <w:t xml:space="preserve"> the procedure and historical methods of sculpting nudes and figures</w:t>
            </w:r>
          </w:p>
          <w:p w:rsidR="00036B1E" w:rsidRPr="00036B1E" w:rsidRDefault="00036B1E" w:rsidP="00036B1E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036B1E">
              <w:rPr>
                <w:rFonts w:ascii="Arial" w:hAnsi="Arial"/>
                <w:sz w:val="20"/>
                <w:szCs w:val="20"/>
              </w:rPr>
              <w:t xml:space="preserve">Learn to (analytically) observe, i.e. perceive relevant features of the complex form of human body </w:t>
            </w:r>
          </w:p>
          <w:p w:rsidR="00036B1E" w:rsidRPr="00036B1E" w:rsidRDefault="00036B1E" w:rsidP="00036B1E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B1E">
              <w:rPr>
                <w:rFonts w:ascii="Arial" w:hAnsi="Arial"/>
                <w:sz w:val="20"/>
                <w:szCs w:val="20"/>
              </w:rPr>
              <w:t xml:space="preserve">By modelling it, convey the observed form (model) into the sculptural form system (nudes and figures) through creative synthesis  </w:t>
            </w:r>
          </w:p>
          <w:p w:rsidR="005240EF" w:rsidRPr="00B40593" w:rsidRDefault="00D8076B" w:rsidP="00D8076B">
            <w:pPr>
              <w:numPr>
                <w:ilvl w:val="0"/>
                <w:numId w:val="16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DE1C5B" w:rsidRPr="00B40593">
              <w:rPr>
                <w:rFonts w:ascii="Arial" w:hAnsi="Arial"/>
                <w:sz w:val="20"/>
                <w:szCs w:val="20"/>
              </w:rPr>
              <w:t xml:space="preserve">ecome </w:t>
            </w:r>
            <w:r>
              <w:rPr>
                <w:rFonts w:ascii="Arial" w:hAnsi="Arial"/>
                <w:sz w:val="20"/>
                <w:szCs w:val="20"/>
              </w:rPr>
              <w:t>able</w:t>
            </w:r>
            <w:r w:rsidR="00DE1C5B" w:rsidRPr="00B40593">
              <w:rPr>
                <w:rFonts w:ascii="Arial" w:hAnsi="Arial"/>
                <w:sz w:val="20"/>
                <w:szCs w:val="20"/>
              </w:rPr>
              <w:t xml:space="preserve"> of creating compositions of own using the acquired knowledge and skills 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153936">
        <w:trPr>
          <w:trHeight w:val="5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DE1C5B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SCULPTURE</w:t>
            </w:r>
            <w:r w:rsidR="005240EF" w:rsidRPr="00B40593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 00P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2/IV.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Associate Professor Loren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Živković</w:t>
            </w:r>
            <w:proofErr w:type="spellEnd"/>
            <w:r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sz w:val="20"/>
                <w:szCs w:val="20"/>
              </w:rPr>
              <w:t>Kuljiš</w:t>
            </w:r>
            <w:proofErr w:type="spellEnd"/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91A76" w:rsidRPr="00591A76" w:rsidRDefault="00591A76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 xml:space="preserve">Devising thematic units, analysing and customising them for their materialisation in various sculpting materials and related media. </w:t>
            </w:r>
          </w:p>
          <w:p w:rsidR="005240EF" w:rsidRPr="00B40593" w:rsidRDefault="00591A76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 xml:space="preserve">Exploring approaches to competitions for exhibition </w:t>
            </w:r>
            <w:proofErr w:type="spellStart"/>
            <w:r w:rsidRPr="00591A76">
              <w:rPr>
                <w:rFonts w:ascii="Arial" w:hAnsi="Arial"/>
                <w:sz w:val="20"/>
                <w:szCs w:val="20"/>
              </w:rPr>
              <w:t>activies</w:t>
            </w:r>
            <w:proofErr w:type="spellEnd"/>
            <w:r w:rsidRPr="00591A76">
              <w:rPr>
                <w:rFonts w:ascii="Arial" w:hAnsi="Arial"/>
                <w:sz w:val="20"/>
                <w:szCs w:val="20"/>
              </w:rPr>
              <w:t xml:space="preserve">, as well as the overall process of presenting an author’s work, from statement of work to transport and </w:t>
            </w:r>
            <w:r w:rsidRPr="00591A76">
              <w:rPr>
                <w:rFonts w:ascii="Arial" w:hAnsi="Arial"/>
                <w:sz w:val="20"/>
                <w:szCs w:val="20"/>
              </w:rPr>
              <w:lastRenderedPageBreak/>
              <w:t>setting up the work as an independent exhibition or a part of a group exhibition.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E06488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="00D9513C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defined by the Sculpture 3 course programme (Lecturer’s signature) completed </w:t>
            </w:r>
          </w:p>
        </w:tc>
      </w:tr>
      <w:tr w:rsidR="005240EF" w:rsidRPr="00B40593" w:rsidTr="00153936">
        <w:trPr>
          <w:trHeight w:val="5458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91A76" w:rsidRPr="00591A76" w:rsidRDefault="00591A76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Awareness of the importance of a comprehensive process of materializing contemporary sculpture, from its concept to final design. Competence to understand the relationship existing between one’s own work and contemporary artistic practice in Croatia and abroad.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right="13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1.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>Competence to devise thematic units with regards to student’s area of interest.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2.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Understanding of the thematic units’ adaptability to sculptural medium.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3.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Understanding of the characteristics of material, sculptural </w:t>
            </w:r>
            <w:proofErr w:type="spellStart"/>
            <w:r w:rsidRPr="00591A76">
              <w:rPr>
                <w:rFonts w:ascii="Arial" w:hAnsi="Arial"/>
                <w:sz w:val="20"/>
                <w:szCs w:val="20"/>
              </w:rPr>
              <w:t>techiques</w:t>
            </w:r>
            <w:proofErr w:type="spellEnd"/>
            <w:r w:rsidRPr="00591A76">
              <w:rPr>
                <w:rFonts w:ascii="Arial" w:hAnsi="Arial"/>
                <w:sz w:val="20"/>
                <w:szCs w:val="20"/>
              </w:rPr>
              <w:t xml:space="preserve"> and reasons behind selecting them.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4.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Artistic analysis of the selected technique of sculpting an artwork, and capacity to consider sculpting the artwork using different techniques.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5.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The importance of the financial aspect of sculpting an artwork using a particular technique.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6.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The importance of means of transport of an artwork, commonly conditioned by the selected sculpting material.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7.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>Presentational role of an artwork setup with regards to the exhibition space.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left="498" w:right="136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8.</w:t>
            </w:r>
            <w:r w:rsidRPr="00591A76">
              <w:rPr>
                <w:rFonts w:ascii="Arial" w:hAnsi="Arial"/>
                <w:sz w:val="20"/>
                <w:szCs w:val="20"/>
              </w:rPr>
              <w:tab/>
              <w:t xml:space="preserve">Writing author’s statement of work, the textual form which concisely presents a brief </w:t>
            </w:r>
            <w:proofErr w:type="spellStart"/>
            <w:r w:rsidRPr="00591A76">
              <w:rPr>
                <w:rFonts w:ascii="Arial" w:hAnsi="Arial"/>
                <w:sz w:val="20"/>
                <w:szCs w:val="20"/>
              </w:rPr>
              <w:t>techical</w:t>
            </w:r>
            <w:proofErr w:type="spellEnd"/>
            <w:r w:rsidRPr="00591A76">
              <w:rPr>
                <w:rFonts w:ascii="Arial" w:hAnsi="Arial"/>
                <w:sz w:val="20"/>
                <w:szCs w:val="20"/>
              </w:rPr>
              <w:t xml:space="preserve">, artistic and content description of work. </w:t>
            </w:r>
          </w:p>
          <w:p w:rsidR="00591A76" w:rsidRPr="00591A76" w:rsidRDefault="00591A76" w:rsidP="00591A76">
            <w:pPr>
              <w:tabs>
                <w:tab w:val="left" w:pos="2820"/>
              </w:tabs>
              <w:spacing w:after="0" w:line="240" w:lineRule="auto"/>
              <w:ind w:right="13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91A76" w:rsidRPr="00591A76" w:rsidRDefault="00591A76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It is noteworthy to underline the importance of directing the students’ attention towards the in-depth working process from the very beginning of their graduate studies at the Sculpture department.</w:t>
            </w:r>
          </w:p>
          <w:p w:rsidR="005240EF" w:rsidRPr="00B40593" w:rsidRDefault="00591A76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A76">
              <w:rPr>
                <w:rFonts w:ascii="Arial" w:hAnsi="Arial"/>
                <w:sz w:val="20"/>
                <w:szCs w:val="20"/>
              </w:rPr>
              <w:t>In this respect, the in-depth working process is highlighted throughout the study programme, and the students are expected to, through working with and getting assistance from a mentor, become aware of different situations that might arise in various phases of designing and materialising an artwork.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153936">
        <w:trPr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A95865" w:rsidRPr="00B40593" w:rsidRDefault="00A95865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E06488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Graduation Paper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UAKB01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2/IV.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90335D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Full Professor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Kuzma</w:t>
            </w:r>
            <w:proofErr w:type="spellEnd"/>
            <w:r w:rsidRPr="009033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Kovačić</w:t>
            </w:r>
            <w:proofErr w:type="spellEnd"/>
          </w:p>
          <w:p w:rsidR="005240EF" w:rsidRPr="0090335D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Full Professor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Kažimir</w:t>
            </w:r>
            <w:proofErr w:type="spellEnd"/>
            <w:r w:rsidRPr="009033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Hraste</w:t>
            </w:r>
            <w:proofErr w:type="spellEnd"/>
          </w:p>
          <w:p w:rsidR="005240EF" w:rsidRPr="0090335D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Full Professor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Matko</w:t>
            </w:r>
            <w:proofErr w:type="spellEnd"/>
            <w:r w:rsidRPr="009033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Mijić</w:t>
            </w:r>
            <w:proofErr w:type="spellEnd"/>
          </w:p>
          <w:p w:rsidR="005240EF" w:rsidRPr="0090335D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Associate Professor Nikola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Džaja</w:t>
            </w:r>
            <w:proofErr w:type="spellEnd"/>
          </w:p>
          <w:p w:rsidR="005240EF" w:rsidRPr="0090335D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Associate Professor Loren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Živković</w:t>
            </w:r>
            <w:proofErr w:type="spellEnd"/>
          </w:p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35D">
              <w:rPr>
                <w:rFonts w:ascii="Arial" w:hAnsi="Arial"/>
                <w:sz w:val="20"/>
                <w:szCs w:val="20"/>
              </w:rPr>
              <w:t xml:space="preserve">Assistant Professor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Vlasta</w:t>
            </w:r>
            <w:proofErr w:type="spellEnd"/>
            <w:r w:rsidRPr="0090335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335D">
              <w:rPr>
                <w:rFonts w:ascii="Arial" w:hAnsi="Arial"/>
                <w:sz w:val="20"/>
                <w:szCs w:val="20"/>
              </w:rPr>
              <w:t>Žanić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Compulsory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845EBD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Acquiring and performing</w:t>
            </w:r>
            <w:r w:rsidR="00B601C1">
              <w:rPr>
                <w:rFonts w:ascii="Arial" w:hAnsi="Arial"/>
                <w:sz w:val="20"/>
                <w:szCs w:val="20"/>
              </w:rPr>
              <w:t xml:space="preserve"> of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theoretical and practical knowledge and skills with the specifics of individual sculptural form, under the mentorship of the chosen professor.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17CE7" w:rsidRPr="00B40593" w:rsidRDefault="00517CE7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The students are required to pass all the courses in semesters I, II and III of the Graduate studies, as w</w:t>
            </w:r>
            <w:r w:rsidR="00B601C1">
              <w:rPr>
                <w:rFonts w:ascii="Arial" w:hAnsi="Arial"/>
                <w:sz w:val="20"/>
                <w:szCs w:val="20"/>
              </w:rPr>
              <w:t>ell as to complete student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obligations defined by the programme</w:t>
            </w:r>
            <w:r w:rsidR="003B452F" w:rsidRPr="00B40593">
              <w:rPr>
                <w:rFonts w:ascii="Arial" w:hAnsi="Arial"/>
                <w:sz w:val="20"/>
                <w:szCs w:val="20"/>
              </w:rPr>
              <w:t>s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of all the cou</w:t>
            </w:r>
            <w:r w:rsidR="003C36FB">
              <w:rPr>
                <w:rFonts w:ascii="Arial" w:hAnsi="Arial"/>
                <w:sz w:val="20"/>
                <w:szCs w:val="20"/>
              </w:rPr>
              <w:t>rses from semester IV (Lecturers’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signature</w:t>
            </w:r>
            <w:r w:rsidR="003C36FB">
              <w:rPr>
                <w:rFonts w:ascii="Arial" w:hAnsi="Arial"/>
                <w:sz w:val="20"/>
                <w:szCs w:val="20"/>
              </w:rPr>
              <w:t>s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:rsidR="00517CE7" w:rsidRPr="00B40593" w:rsidRDefault="00517CE7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240EF" w:rsidRPr="00B40593" w:rsidRDefault="005240EF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3B452F" w:rsidP="00E63D8B">
            <w:pPr>
              <w:tabs>
                <w:tab w:val="left" w:pos="2820"/>
              </w:tabs>
              <w:spacing w:after="0" w:line="240" w:lineRule="auto"/>
              <w:ind w:left="73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</w:t>
            </w:r>
            <w:r w:rsidR="005240EF" w:rsidRPr="00B40593">
              <w:rPr>
                <w:rFonts w:ascii="Arial" w:hAnsi="Arial"/>
                <w:sz w:val="20"/>
                <w:szCs w:val="20"/>
              </w:rPr>
              <w:t>fter having passed the exam,</w:t>
            </w:r>
            <w:r w:rsidRPr="00B40593">
              <w:rPr>
                <w:rFonts w:ascii="Arial" w:hAnsi="Arial"/>
                <w:sz w:val="20"/>
                <w:szCs w:val="20"/>
              </w:rPr>
              <w:t xml:space="preserve"> the student will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be able to:</w:t>
            </w:r>
          </w:p>
          <w:p w:rsidR="003B452F" w:rsidRPr="00B601C1" w:rsidRDefault="00B601C1" w:rsidP="003C36F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3B452F" w:rsidRPr="00B601C1">
              <w:rPr>
                <w:rFonts w:ascii="Arial" w:hAnsi="Arial"/>
                <w:sz w:val="20"/>
                <w:szCs w:val="20"/>
              </w:rPr>
              <w:t xml:space="preserve">cquire and </w:t>
            </w:r>
            <w:r w:rsidR="000A0DF2" w:rsidRPr="00B601C1">
              <w:rPr>
                <w:rFonts w:ascii="Arial" w:hAnsi="Arial"/>
                <w:sz w:val="20"/>
                <w:szCs w:val="20"/>
              </w:rPr>
              <w:t>accom</w:t>
            </w:r>
            <w:r w:rsidR="000A0DF2">
              <w:rPr>
                <w:rFonts w:ascii="Arial" w:hAnsi="Arial"/>
                <w:sz w:val="20"/>
                <w:szCs w:val="20"/>
              </w:rPr>
              <w:t>p</w:t>
            </w:r>
            <w:r w:rsidR="000A0DF2" w:rsidRPr="00B601C1">
              <w:rPr>
                <w:rFonts w:ascii="Arial" w:hAnsi="Arial"/>
                <w:sz w:val="20"/>
                <w:szCs w:val="20"/>
              </w:rPr>
              <w:t>lish</w:t>
            </w:r>
            <w:r w:rsidR="003B452F" w:rsidRPr="00B601C1">
              <w:rPr>
                <w:rFonts w:ascii="Arial" w:hAnsi="Arial"/>
                <w:sz w:val="20"/>
                <w:szCs w:val="20"/>
              </w:rPr>
              <w:t xml:space="preserve"> a personal sculptural form</w:t>
            </w:r>
          </w:p>
          <w:p w:rsidR="003B452F" w:rsidRPr="00B601C1" w:rsidRDefault="00B601C1" w:rsidP="003C36F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3B452F" w:rsidRPr="00B601C1">
              <w:rPr>
                <w:rFonts w:ascii="Arial" w:hAnsi="Arial"/>
                <w:sz w:val="20"/>
                <w:szCs w:val="20"/>
              </w:rPr>
              <w:t>xplain personal sculptural preoccupations both orally and in writing</w:t>
            </w:r>
          </w:p>
          <w:p w:rsidR="003B452F" w:rsidRPr="00B601C1" w:rsidRDefault="000A0DF2" w:rsidP="003C36F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practice,</w:t>
            </w:r>
            <w:r w:rsidR="003B452F" w:rsidRPr="00B601C1">
              <w:rPr>
                <w:rFonts w:ascii="Arial" w:hAnsi="Arial"/>
                <w:sz w:val="20"/>
                <w:szCs w:val="20"/>
              </w:rPr>
              <w:t xml:space="preserve"> create and independently exhibit their sculptural forms </w:t>
            </w:r>
            <w:r w:rsidR="004A3EC8" w:rsidRPr="00B601C1">
              <w:rPr>
                <w:rFonts w:ascii="Arial" w:hAnsi="Arial"/>
                <w:sz w:val="20"/>
                <w:szCs w:val="20"/>
              </w:rPr>
              <w:t>with</w:t>
            </w:r>
            <w:r w:rsidR="003B452F" w:rsidRPr="00B601C1">
              <w:rPr>
                <w:rFonts w:ascii="Arial" w:hAnsi="Arial"/>
                <w:sz w:val="20"/>
                <w:szCs w:val="20"/>
              </w:rPr>
              <w:t xml:space="preserve">in </w:t>
            </w:r>
            <w:r w:rsidR="004A3EC8" w:rsidRPr="00B601C1">
              <w:rPr>
                <w:rFonts w:ascii="Arial" w:hAnsi="Arial"/>
                <w:sz w:val="20"/>
                <w:szCs w:val="20"/>
              </w:rPr>
              <w:t xml:space="preserve">the </w:t>
            </w:r>
            <w:r w:rsidR="003B452F" w:rsidRPr="00B601C1">
              <w:rPr>
                <w:rFonts w:ascii="Arial" w:hAnsi="Arial"/>
                <w:sz w:val="20"/>
                <w:szCs w:val="20"/>
              </w:rPr>
              <w:t>contemporary sculptural concept</w:t>
            </w:r>
          </w:p>
          <w:p w:rsidR="00B601C1" w:rsidRPr="00B601C1" w:rsidRDefault="00B601C1" w:rsidP="003C36F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4A3EC8" w:rsidRPr="00B601C1">
              <w:rPr>
                <w:rFonts w:ascii="Arial" w:hAnsi="Arial"/>
                <w:sz w:val="20"/>
                <w:szCs w:val="20"/>
              </w:rPr>
              <w:t>ndependently teach in vocational schools</w:t>
            </w:r>
          </w:p>
          <w:p w:rsidR="005240EF" w:rsidRPr="00B601C1" w:rsidRDefault="00B601C1" w:rsidP="003C36F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40" w:lineRule="auto"/>
              <w:ind w:left="498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1C1">
              <w:rPr>
                <w:rFonts w:ascii="Arial" w:hAnsi="Arial"/>
                <w:sz w:val="20"/>
                <w:szCs w:val="20"/>
              </w:rPr>
              <w:t>Collaborate</w:t>
            </w:r>
            <w:r w:rsidR="004A3EC8" w:rsidRPr="00B601C1">
              <w:rPr>
                <w:rFonts w:ascii="Arial" w:hAnsi="Arial"/>
                <w:sz w:val="20"/>
                <w:szCs w:val="20"/>
              </w:rPr>
              <w:t xml:space="preserve"> with museums and </w:t>
            </w:r>
            <w:r w:rsidR="000A0DF2" w:rsidRPr="00B601C1">
              <w:rPr>
                <w:rFonts w:ascii="Arial" w:hAnsi="Arial"/>
                <w:sz w:val="20"/>
                <w:szCs w:val="20"/>
              </w:rPr>
              <w:t>galleries;</w:t>
            </w:r>
            <w:r w:rsidR="004A3EC8" w:rsidRPr="00B601C1">
              <w:rPr>
                <w:rFonts w:ascii="Arial" w:hAnsi="Arial"/>
                <w:sz w:val="20"/>
                <w:szCs w:val="20"/>
              </w:rPr>
              <w:t xml:space="preserve"> participate in architectural, scenic and visual works and presentations as a professional assistant.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p w:rsidR="005240EF" w:rsidRPr="00B40593" w:rsidRDefault="009431F0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  <w:r w:rsidRPr="00B40593">
        <w:rPr>
          <w:rFonts w:ascii="Arial" w:hAnsi="Arial"/>
          <w:b/>
          <w:sz w:val="20"/>
          <w:szCs w:val="20"/>
          <w:lang w:eastAsia="hr-HR"/>
        </w:rPr>
        <w:t>Elective courses, second year, fourth semester</w:t>
      </w: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b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9431F0" w:rsidP="009031C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ART IN CONTEXT 2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Code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UAK605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2/IV. 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sz w:val="20"/>
                <w:szCs w:val="20"/>
              </w:rPr>
              <w:t>Name of Lecturer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90335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Assistant </w:t>
            </w:r>
            <w:r w:rsidR="009431F0" w:rsidRPr="00B40593">
              <w:rPr>
                <w:rFonts w:ascii="Arial" w:hAnsi="Arial"/>
                <w:sz w:val="20"/>
                <w:szCs w:val="20"/>
              </w:rPr>
              <w:t>Professor</w:t>
            </w:r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Tatjana</w:t>
            </w:r>
            <w:proofErr w:type="spellEnd"/>
            <w:r w:rsidR="005240EF" w:rsidRPr="00B4059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240EF" w:rsidRPr="00B40593">
              <w:rPr>
                <w:rFonts w:ascii="Arial" w:hAnsi="Arial"/>
                <w:sz w:val="20"/>
                <w:szCs w:val="20"/>
              </w:rPr>
              <w:t>Ravlić</w:t>
            </w:r>
            <w:proofErr w:type="spellEnd"/>
            <w:r w:rsidR="009431F0" w:rsidRPr="00B40593">
              <w:rPr>
                <w:rFonts w:ascii="Arial" w:hAnsi="Arial"/>
                <w:sz w:val="20"/>
                <w:szCs w:val="20"/>
              </w:rPr>
              <w:t>, academic sculptor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ECTS value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Associates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Teaching (number of hours per semester)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</w:t>
            </w:r>
          </w:p>
        </w:tc>
      </w:tr>
      <w:tr w:rsidR="005240EF" w:rsidRPr="00B40593" w:rsidTr="009031C8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Type of Course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Percentage of e-learning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AC7EBD" w:rsidP="00903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0EF" w:rsidRPr="00B40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0593">
              <w:rPr>
                <w:rFonts w:ascii="Arial" w:hAnsi="Arial" w:cs="Arial"/>
                <w:sz w:val="20"/>
                <w:szCs w:val="20"/>
              </w:rPr>
            </w:r>
            <w:r w:rsidRPr="00B40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0593">
              <w:t xml:space="preserve">     </w:t>
            </w:r>
            <w:r w:rsidRPr="00B40593">
              <w:fldChar w:fldCharType="end"/>
            </w:r>
          </w:p>
        </w:tc>
      </w:tr>
      <w:tr w:rsidR="005240EF" w:rsidRPr="00B40593" w:rsidTr="009031C8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sz w:val="20"/>
                <w:szCs w:val="20"/>
              </w:rPr>
              <w:t>COURSE DESCRIPTION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2D685C" w:rsidRDefault="0090335D" w:rsidP="000A0DF2">
            <w:pPr>
              <w:spacing w:after="0" w:line="240" w:lineRule="auto"/>
              <w:ind w:left="73" w:right="13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o be introduced to</w:t>
            </w:r>
            <w:r w:rsidR="002D685C" w:rsidRPr="002D685C">
              <w:rPr>
                <w:rFonts w:ascii="Arial" w:hAnsi="Arial"/>
                <w:sz w:val="20"/>
                <w:szCs w:val="20"/>
              </w:rPr>
              <w:t xml:space="preserve"> artistic theory and practice within the selected </w:t>
            </w:r>
            <w:proofErr w:type="spellStart"/>
            <w:r w:rsidR="002D685C" w:rsidRPr="002D685C">
              <w:rPr>
                <w:rFonts w:ascii="Arial" w:hAnsi="Arial"/>
                <w:sz w:val="20"/>
                <w:szCs w:val="20"/>
              </w:rPr>
              <w:t>antrophological</w:t>
            </w:r>
            <w:proofErr w:type="spellEnd"/>
            <w:r w:rsidR="002D685C" w:rsidRPr="002D685C">
              <w:rPr>
                <w:rFonts w:ascii="Arial" w:hAnsi="Arial"/>
                <w:sz w:val="20"/>
                <w:szCs w:val="20"/>
              </w:rPr>
              <w:t>, philosophical, media and social context. Through the application of gained knowledge and skills, the student is being trained for independent contextualization of an individual artistic practice.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>Enrolment requirements and entry competences required for the course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2D685C" w:rsidP="000A0DF2">
            <w:pPr>
              <w:tabs>
                <w:tab w:val="left" w:pos="2820"/>
              </w:tabs>
              <w:spacing w:after="0" w:line="240" w:lineRule="auto"/>
              <w:ind w:left="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="009431F0" w:rsidRPr="00B4059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obligations defined by the Art in Context 1 course programme (Lecturer’s signature) completed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593">
              <w:rPr>
                <w:rFonts w:ascii="Arial" w:hAnsi="Arial"/>
                <w:color w:val="000000"/>
                <w:sz w:val="20"/>
                <w:szCs w:val="20"/>
              </w:rPr>
              <w:t xml:space="preserve">Expected learning outcomes at the course level (from 4 to 10 learning outcomes)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36EDE" w:rsidRPr="00B40593" w:rsidRDefault="00B36EDE" w:rsidP="000A0DF2">
            <w:pPr>
              <w:spacing w:before="20" w:after="0" w:line="240" w:lineRule="auto"/>
              <w:ind w:left="73" w:right="136"/>
              <w:rPr>
                <w:rFonts w:ascii="Arial" w:hAnsi="Arial"/>
                <w:sz w:val="20"/>
                <w:szCs w:val="20"/>
              </w:rPr>
            </w:pPr>
            <w:r w:rsidRPr="00B40593">
              <w:rPr>
                <w:rFonts w:ascii="Arial" w:hAnsi="Arial"/>
                <w:sz w:val="20"/>
                <w:szCs w:val="20"/>
              </w:rPr>
              <w:t xml:space="preserve">After having passed the exam, the student will have the following competences: </w:t>
            </w:r>
          </w:p>
          <w:p w:rsidR="00B36EDE" w:rsidRPr="00B40593" w:rsidRDefault="00B36EDE" w:rsidP="000A0DF2">
            <w:pPr>
              <w:spacing w:before="20" w:after="0" w:line="240" w:lineRule="auto"/>
              <w:ind w:left="73" w:right="136"/>
              <w:rPr>
                <w:rFonts w:ascii="Arial" w:hAnsi="Arial"/>
                <w:sz w:val="20"/>
                <w:szCs w:val="20"/>
              </w:rPr>
            </w:pPr>
          </w:p>
          <w:p w:rsidR="00B36EDE" w:rsidRPr="002D685C" w:rsidRDefault="00B36EDE" w:rsidP="000A0DF2">
            <w:pPr>
              <w:pStyle w:val="ListParagraph"/>
              <w:numPr>
                <w:ilvl w:val="0"/>
                <w:numId w:val="18"/>
              </w:numPr>
              <w:spacing w:before="20" w:after="0" w:line="240" w:lineRule="auto"/>
              <w:ind w:left="498" w:right="136"/>
              <w:rPr>
                <w:rFonts w:ascii="Arial" w:hAnsi="Arial"/>
                <w:sz w:val="20"/>
                <w:szCs w:val="20"/>
              </w:rPr>
            </w:pPr>
            <w:r w:rsidRPr="002D685C">
              <w:rPr>
                <w:rFonts w:ascii="Arial" w:hAnsi="Arial"/>
                <w:sz w:val="20"/>
                <w:szCs w:val="20"/>
              </w:rPr>
              <w:t xml:space="preserve">Apply the acquired knowledge and practice in producing </w:t>
            </w:r>
            <w:proofErr w:type="gramStart"/>
            <w:r w:rsidRPr="002D685C">
              <w:rPr>
                <w:rFonts w:ascii="Arial" w:hAnsi="Arial"/>
                <w:sz w:val="20"/>
                <w:szCs w:val="20"/>
              </w:rPr>
              <w:t>their own</w:t>
            </w:r>
            <w:proofErr w:type="gramEnd"/>
            <w:r w:rsidRPr="002D685C">
              <w:rPr>
                <w:rFonts w:ascii="Arial" w:hAnsi="Arial"/>
                <w:sz w:val="20"/>
                <w:szCs w:val="20"/>
              </w:rPr>
              <w:t xml:space="preserve"> work and presenting it. </w:t>
            </w:r>
          </w:p>
          <w:p w:rsidR="00B36EDE" w:rsidRPr="002D685C" w:rsidRDefault="00B36EDE" w:rsidP="000A0DF2">
            <w:pPr>
              <w:pStyle w:val="ListParagraph"/>
              <w:numPr>
                <w:ilvl w:val="0"/>
                <w:numId w:val="18"/>
              </w:numPr>
              <w:spacing w:before="20" w:after="0" w:line="240" w:lineRule="auto"/>
              <w:ind w:left="498" w:right="136"/>
              <w:rPr>
                <w:rFonts w:ascii="Arial" w:hAnsi="Arial"/>
                <w:sz w:val="20"/>
                <w:szCs w:val="20"/>
              </w:rPr>
            </w:pPr>
            <w:r w:rsidRPr="002D685C">
              <w:rPr>
                <w:rFonts w:ascii="Arial" w:hAnsi="Arial"/>
                <w:sz w:val="20"/>
                <w:szCs w:val="20"/>
              </w:rPr>
              <w:t>Articulate an idea of their own through a given subject.</w:t>
            </w:r>
          </w:p>
          <w:p w:rsidR="002D685C" w:rsidRDefault="00B36EDE" w:rsidP="000A0DF2">
            <w:pPr>
              <w:pStyle w:val="ListParagraph"/>
              <w:numPr>
                <w:ilvl w:val="0"/>
                <w:numId w:val="18"/>
              </w:numPr>
              <w:spacing w:before="20" w:after="0" w:line="240" w:lineRule="auto"/>
              <w:ind w:left="498" w:right="136"/>
              <w:rPr>
                <w:rFonts w:ascii="Arial" w:hAnsi="Arial"/>
                <w:sz w:val="20"/>
                <w:szCs w:val="20"/>
              </w:rPr>
            </w:pPr>
            <w:r w:rsidRPr="002D685C">
              <w:rPr>
                <w:rFonts w:ascii="Arial" w:hAnsi="Arial"/>
                <w:sz w:val="20"/>
                <w:szCs w:val="20"/>
              </w:rPr>
              <w:t>Interpret contemporary artistic practices.</w:t>
            </w:r>
          </w:p>
          <w:p w:rsidR="002D685C" w:rsidRDefault="002D685C" w:rsidP="000A0DF2">
            <w:pPr>
              <w:pStyle w:val="ListParagraph"/>
              <w:numPr>
                <w:ilvl w:val="0"/>
                <w:numId w:val="18"/>
              </w:numPr>
              <w:spacing w:before="20" w:after="0" w:line="240" w:lineRule="auto"/>
              <w:ind w:left="498" w:righ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B36EDE" w:rsidRPr="002D685C">
              <w:rPr>
                <w:rFonts w:ascii="Arial" w:hAnsi="Arial"/>
                <w:sz w:val="20"/>
                <w:szCs w:val="20"/>
              </w:rPr>
              <w:t xml:space="preserve">nalyse the notions of theoretical, anthropological, </w:t>
            </w:r>
            <w:proofErr w:type="spellStart"/>
            <w:r w:rsidR="00B36EDE" w:rsidRPr="002D685C">
              <w:rPr>
                <w:rFonts w:ascii="Arial" w:hAnsi="Arial"/>
                <w:sz w:val="20"/>
                <w:szCs w:val="20"/>
              </w:rPr>
              <w:t>phylosophical</w:t>
            </w:r>
            <w:proofErr w:type="spellEnd"/>
            <w:r w:rsidR="00B36EDE" w:rsidRPr="002D685C">
              <w:rPr>
                <w:rFonts w:ascii="Arial" w:hAnsi="Arial"/>
                <w:sz w:val="20"/>
                <w:szCs w:val="20"/>
              </w:rPr>
              <w:t>, media and social within the artistic context</w:t>
            </w:r>
            <w:r w:rsidRPr="002D685C">
              <w:rPr>
                <w:rFonts w:ascii="Arial" w:hAnsi="Arial"/>
                <w:sz w:val="20"/>
                <w:szCs w:val="20"/>
              </w:rPr>
              <w:t>.</w:t>
            </w:r>
          </w:p>
          <w:p w:rsidR="00BB6175" w:rsidRPr="00BB6175" w:rsidRDefault="00BB6175" w:rsidP="00BB6175">
            <w:pPr>
              <w:spacing w:before="20" w:after="0" w:line="240" w:lineRule="auto"/>
              <w:ind w:left="138" w:right="136"/>
              <w:rPr>
                <w:rFonts w:ascii="Arial" w:hAnsi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61660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E350B1" w:rsidRPr="00B40593" w:rsidRDefault="00E350B1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2502"/>
        <w:gridCol w:w="2288"/>
        <w:gridCol w:w="2762"/>
      </w:tblGrid>
      <w:tr w:rsidR="005240EF" w:rsidRPr="00B40593" w:rsidTr="009031C8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7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240EF" w:rsidRPr="00B40593" w:rsidRDefault="005240EF" w:rsidP="009031C8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Crtanje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pokretna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slika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2 (storyboard) (Film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video </w:t>
            </w:r>
            <w:proofErr w:type="spellStart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pred</w:t>
            </w:r>
            <w:proofErr w:type="spellEnd"/>
            <w:r w:rsidRPr="00B40593">
              <w:rPr>
                <w:rFonts w:ascii="Arial" w:hAnsi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5240EF" w:rsidRPr="00B40593" w:rsidTr="009031C8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B40593">
              <w:rPr>
                <w:rStyle w:val="Strong"/>
                <w:rFonts w:ascii="Arial" w:hAnsi="Arial"/>
                <w:color w:val="FF0000"/>
                <w:sz w:val="20"/>
                <w:szCs w:val="20"/>
              </w:rPr>
              <w:t>Code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pacing w:val="-5"/>
                <w:kern w:val="16"/>
                <w:sz w:val="20"/>
                <w:szCs w:val="20"/>
              </w:rPr>
              <w:t>UAA00I</w:t>
            </w:r>
          </w:p>
        </w:tc>
        <w:tc>
          <w:tcPr>
            <w:tcW w:w="2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Year of Study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240EF" w:rsidRPr="00B40593" w:rsidRDefault="005240EF" w:rsidP="009031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593">
              <w:rPr>
                <w:rFonts w:ascii="Arial" w:hAnsi="Arial"/>
                <w:color w:val="FF0000"/>
                <w:sz w:val="20"/>
                <w:szCs w:val="20"/>
              </w:rPr>
              <w:t>2/IV.</w:t>
            </w:r>
          </w:p>
        </w:tc>
      </w:tr>
    </w:tbl>
    <w:p w:rsidR="005240EF" w:rsidRPr="00B40593" w:rsidRDefault="005240EF" w:rsidP="005240EF">
      <w:pPr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5240EF" w:rsidRPr="00B40593" w:rsidRDefault="005240EF" w:rsidP="00524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40EF" w:rsidRPr="00B40593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01" w:rsidRDefault="009C7701" w:rsidP="00722AA2">
      <w:pPr>
        <w:spacing w:after="0" w:line="240" w:lineRule="auto"/>
      </w:pPr>
      <w:r>
        <w:separator/>
      </w:r>
    </w:p>
  </w:endnote>
  <w:endnote w:type="continuationSeparator" w:id="0">
    <w:p w:rsidR="009C7701" w:rsidRDefault="009C7701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D2" w:rsidRDefault="00D077D2">
    <w:pPr>
      <w:pStyle w:val="Footer"/>
    </w:pPr>
  </w:p>
  <w:p w:rsidR="00D077D2" w:rsidRDefault="00D0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01" w:rsidRDefault="009C7701" w:rsidP="00722AA2">
      <w:pPr>
        <w:spacing w:after="0" w:line="240" w:lineRule="auto"/>
      </w:pPr>
      <w:r>
        <w:separator/>
      </w:r>
    </w:p>
  </w:footnote>
  <w:footnote w:type="continuationSeparator" w:id="0">
    <w:p w:rsidR="009C7701" w:rsidRDefault="009C7701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D2" w:rsidRPr="00F6579B" w:rsidRDefault="00D077D2" w:rsidP="00F6579B">
    <w:pPr>
      <w:pStyle w:val="Header"/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-312420</wp:posOffset>
              </wp:positionV>
              <wp:extent cx="5760720" cy="0"/>
              <wp:effectExtent l="13335" t="11430" r="7620" b="7620"/>
              <wp:wrapNone/>
              <wp:docPr id="3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" strokecolor="#4579b8"/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align>left</wp:align>
              </wp:positionH>
              <wp:positionV relativeFrom="page">
                <wp:posOffset>364490</wp:posOffset>
              </wp:positionV>
              <wp:extent cx="5760720" cy="469265"/>
              <wp:effectExtent l="0" t="2540" r="1905" b="0"/>
              <wp:wrapNone/>
              <wp:docPr id="2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7D2" w:rsidRPr="00AF7B5F" w:rsidRDefault="00D077D2" w:rsidP="00AF7B5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0"/>
                              <w:szCs w:val="20"/>
                            </w:rPr>
                            <w:t>Graduate Studies: Sculpture</w:t>
                          </w:r>
                        </w:p>
                        <w:p w:rsidR="00D077D2" w:rsidRPr="00AF7B5F" w:rsidRDefault="00D077D2" w:rsidP="00AF7B5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28.7pt;width:453.6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" o:allowincell="f" filled="f" stroked="f">
              <v:textbox style="mso-fit-shape-to-text:t" inset=",0,,0">
                <w:txbxContent>
                  <w:p w:rsidR="00DF1733" w:rsidRPr="00AF7B5F" w:rsidRDefault="00DF1733" w:rsidP="00AF7B5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0"/>
                        <w:szCs w:val="20"/>
                      </w:rPr>
                      <w:t>Graduate Studies: Sculpture</w:t>
                    </w:r>
                  </w:p>
                  <w:p w:rsidR="00DF1733" w:rsidRPr="00AF7B5F" w:rsidRDefault="00DF1733" w:rsidP="00AF7B5F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posOffset>364490</wp:posOffset>
              </wp:positionV>
              <wp:extent cx="899795" cy="170815"/>
              <wp:effectExtent l="0" t="2540" r="0" b="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7D2" w:rsidRPr="00D753D5" w:rsidRDefault="00D077D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476" o:spid="_x0000_s1027" type="#_x0000_t202" style="position:absolute;margin-left:19.65pt;margin-top:28.7pt;width:70.85pt;height:13.4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" o:allowincell="f" fillcolor="#4f81bd" stroked="f">
              <v:textbox style="mso-fit-shape-to-text:t" inset=",0,,0">
                <w:txbxContent>
                  <w:p w:rsidR="00DF1733" w:rsidRPr="00D753D5" w:rsidRDefault="00DF1733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D2" w:rsidRDefault="00D077D2">
    <w:pPr>
      <w:pStyle w:val="Header"/>
    </w:pPr>
  </w:p>
  <w:p w:rsidR="00D077D2" w:rsidRDefault="00D077D2">
    <w:pPr>
      <w:pStyle w:val="Header"/>
    </w:pPr>
  </w:p>
  <w:p w:rsidR="00D077D2" w:rsidRPr="00722AA2" w:rsidRDefault="00D077D2" w:rsidP="00722AA2">
    <w:pPr>
      <w:pStyle w:val="Header"/>
      <w:jc w:val="center"/>
      <w:rPr>
        <w:sz w:val="32"/>
        <w:szCs w:val="32"/>
      </w:rPr>
    </w:pPr>
    <w:r>
      <w:rPr>
        <w:rFonts w:ascii="Verdana" w:hAnsi="Verdana"/>
        <w:b/>
        <w:color w:val="333399"/>
        <w:spacing w:val="100"/>
        <w:sz w:val="32"/>
        <w:szCs w:val="32"/>
      </w:rPr>
      <w:t>UNIVERSITY OF SPLIT</w:t>
    </w:r>
  </w:p>
  <w:p w:rsidR="00D077D2" w:rsidRDefault="00D077D2">
    <w:pPr>
      <w:pStyle w:val="Header"/>
    </w:pPr>
    <w:r>
      <w:rPr>
        <w:noProof/>
        <w:lang w:val="hr-HR" w:eastAsia="hr-HR" w:bidi="ar-SA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97154</wp:posOffset>
              </wp:positionV>
              <wp:extent cx="5652135" cy="0"/>
              <wp:effectExtent l="0" t="0" r="24765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" strokecolor="#039">
              <o:lock v:ext="edit" shapetype="f"/>
              <w10:wrap anchorx="margin"/>
              <w10:anchorlock/>
            </v:line>
          </w:pict>
        </mc:Fallback>
      </mc:AlternateContent>
    </w:r>
  </w:p>
  <w:p w:rsidR="00D077D2" w:rsidRDefault="00D077D2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  <w:r>
      <w:rPr>
        <w:noProof/>
        <w:lang w:val="hr-HR" w:eastAsia="hr-HR" w:bidi="ar-SA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5" cy="896620"/>
          <wp:effectExtent l="19050" t="0" r="0" b="0"/>
          <wp:wrapSquare wrapText="bothSides"/>
          <wp:docPr id="5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 w:bidi="ar-SA"/>
      </w:rPr>
      <w:t>ARTS ACADEMY</w:t>
    </w:r>
  </w:p>
  <w:p w:rsidR="00D077D2" w:rsidRPr="00927BED" w:rsidRDefault="00D077D2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6403E3"/>
    <w:multiLevelType w:val="hybridMultilevel"/>
    <w:tmpl w:val="490E06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4F03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9C9"/>
    <w:multiLevelType w:val="hybridMultilevel"/>
    <w:tmpl w:val="9A3C8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C64"/>
    <w:multiLevelType w:val="hybridMultilevel"/>
    <w:tmpl w:val="EA9A9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19DD"/>
    <w:multiLevelType w:val="hybridMultilevel"/>
    <w:tmpl w:val="3DE88172"/>
    <w:lvl w:ilvl="0" w:tplc="48C295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D8C"/>
    <w:multiLevelType w:val="hybridMultilevel"/>
    <w:tmpl w:val="62D02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4F06"/>
    <w:multiLevelType w:val="hybridMultilevel"/>
    <w:tmpl w:val="9CB4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530"/>
    <w:multiLevelType w:val="hybridMultilevel"/>
    <w:tmpl w:val="6B52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7600"/>
    <w:multiLevelType w:val="hybridMultilevel"/>
    <w:tmpl w:val="B9684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898"/>
    <w:multiLevelType w:val="hybridMultilevel"/>
    <w:tmpl w:val="6318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6D924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plc="09F6A43A">
      <w:start w:val="2"/>
      <w:numFmt w:val="bullet"/>
      <w:lvlText w:val="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623F67A1"/>
    <w:multiLevelType w:val="hybridMultilevel"/>
    <w:tmpl w:val="B674FD84"/>
    <w:lvl w:ilvl="0" w:tplc="48C295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4">
    <w:nsid w:val="6AC60451"/>
    <w:multiLevelType w:val="hybridMultilevel"/>
    <w:tmpl w:val="16FC06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76F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2F68"/>
    <w:multiLevelType w:val="hybridMultilevel"/>
    <w:tmpl w:val="A1581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0FE9"/>
    <w:multiLevelType w:val="hybridMultilevel"/>
    <w:tmpl w:val="6220D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15CB0"/>
    <w:multiLevelType w:val="hybridMultilevel"/>
    <w:tmpl w:val="C7CE9C10"/>
    <w:lvl w:ilvl="0" w:tplc="642AF9E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5" w:hanging="360"/>
      </w:pPr>
    </w:lvl>
    <w:lvl w:ilvl="2" w:tplc="041A001B" w:tentative="1">
      <w:start w:val="1"/>
      <w:numFmt w:val="lowerRoman"/>
      <w:lvlText w:val="%3."/>
      <w:lvlJc w:val="right"/>
      <w:pPr>
        <w:ind w:left="2015" w:hanging="180"/>
      </w:pPr>
    </w:lvl>
    <w:lvl w:ilvl="3" w:tplc="041A000F" w:tentative="1">
      <w:start w:val="1"/>
      <w:numFmt w:val="decimal"/>
      <w:lvlText w:val="%4."/>
      <w:lvlJc w:val="left"/>
      <w:pPr>
        <w:ind w:left="2735" w:hanging="360"/>
      </w:pPr>
    </w:lvl>
    <w:lvl w:ilvl="4" w:tplc="041A0019" w:tentative="1">
      <w:start w:val="1"/>
      <w:numFmt w:val="lowerLetter"/>
      <w:lvlText w:val="%5."/>
      <w:lvlJc w:val="left"/>
      <w:pPr>
        <w:ind w:left="3455" w:hanging="360"/>
      </w:pPr>
    </w:lvl>
    <w:lvl w:ilvl="5" w:tplc="041A001B" w:tentative="1">
      <w:start w:val="1"/>
      <w:numFmt w:val="lowerRoman"/>
      <w:lvlText w:val="%6."/>
      <w:lvlJc w:val="right"/>
      <w:pPr>
        <w:ind w:left="4175" w:hanging="180"/>
      </w:pPr>
    </w:lvl>
    <w:lvl w:ilvl="6" w:tplc="041A000F" w:tentative="1">
      <w:start w:val="1"/>
      <w:numFmt w:val="decimal"/>
      <w:lvlText w:val="%7."/>
      <w:lvlJc w:val="left"/>
      <w:pPr>
        <w:ind w:left="4895" w:hanging="360"/>
      </w:pPr>
    </w:lvl>
    <w:lvl w:ilvl="7" w:tplc="041A0019" w:tentative="1">
      <w:start w:val="1"/>
      <w:numFmt w:val="lowerLetter"/>
      <w:lvlText w:val="%8."/>
      <w:lvlJc w:val="left"/>
      <w:pPr>
        <w:ind w:left="5615" w:hanging="360"/>
      </w:pPr>
    </w:lvl>
    <w:lvl w:ilvl="8" w:tplc="041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">
    <w:nsid w:val="768F1975"/>
    <w:multiLevelType w:val="hybridMultilevel"/>
    <w:tmpl w:val="4486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D3961"/>
    <w:multiLevelType w:val="hybridMultilevel"/>
    <w:tmpl w:val="05864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2"/>
    <w:rsid w:val="0000517F"/>
    <w:rsid w:val="00006724"/>
    <w:rsid w:val="000118EB"/>
    <w:rsid w:val="00011D92"/>
    <w:rsid w:val="0001646B"/>
    <w:rsid w:val="000255E7"/>
    <w:rsid w:val="00026346"/>
    <w:rsid w:val="00030ED6"/>
    <w:rsid w:val="000334C3"/>
    <w:rsid w:val="00034A3A"/>
    <w:rsid w:val="0003542E"/>
    <w:rsid w:val="00036B1E"/>
    <w:rsid w:val="0004159E"/>
    <w:rsid w:val="000423EA"/>
    <w:rsid w:val="0004337A"/>
    <w:rsid w:val="000440AB"/>
    <w:rsid w:val="0004700C"/>
    <w:rsid w:val="00047BA4"/>
    <w:rsid w:val="00055728"/>
    <w:rsid w:val="00056955"/>
    <w:rsid w:val="0006106E"/>
    <w:rsid w:val="00064004"/>
    <w:rsid w:val="0007064D"/>
    <w:rsid w:val="000717CE"/>
    <w:rsid w:val="000736D3"/>
    <w:rsid w:val="000763D4"/>
    <w:rsid w:val="000801C7"/>
    <w:rsid w:val="000815B0"/>
    <w:rsid w:val="00083D8A"/>
    <w:rsid w:val="00093552"/>
    <w:rsid w:val="000A0DF2"/>
    <w:rsid w:val="000A5313"/>
    <w:rsid w:val="000B3B8D"/>
    <w:rsid w:val="000B5051"/>
    <w:rsid w:val="000B7977"/>
    <w:rsid w:val="000C06E7"/>
    <w:rsid w:val="000C37CF"/>
    <w:rsid w:val="000C6F5D"/>
    <w:rsid w:val="000E012F"/>
    <w:rsid w:val="000E0783"/>
    <w:rsid w:val="000E2117"/>
    <w:rsid w:val="000E3C21"/>
    <w:rsid w:val="000E3E6A"/>
    <w:rsid w:val="000F493A"/>
    <w:rsid w:val="000F57F5"/>
    <w:rsid w:val="001013EF"/>
    <w:rsid w:val="00102A0E"/>
    <w:rsid w:val="00103CC4"/>
    <w:rsid w:val="00105910"/>
    <w:rsid w:val="00112B54"/>
    <w:rsid w:val="00120C49"/>
    <w:rsid w:val="001227F8"/>
    <w:rsid w:val="00126C92"/>
    <w:rsid w:val="0013100F"/>
    <w:rsid w:val="00133F48"/>
    <w:rsid w:val="00135FFD"/>
    <w:rsid w:val="00137DD6"/>
    <w:rsid w:val="001414A8"/>
    <w:rsid w:val="001420FD"/>
    <w:rsid w:val="001427AD"/>
    <w:rsid w:val="001526F6"/>
    <w:rsid w:val="00153936"/>
    <w:rsid w:val="00153EE7"/>
    <w:rsid w:val="00156BED"/>
    <w:rsid w:val="001607B0"/>
    <w:rsid w:val="001616DD"/>
    <w:rsid w:val="00162C7E"/>
    <w:rsid w:val="00162CFB"/>
    <w:rsid w:val="00163EA1"/>
    <w:rsid w:val="00164EA6"/>
    <w:rsid w:val="001661FB"/>
    <w:rsid w:val="0017021C"/>
    <w:rsid w:val="00177198"/>
    <w:rsid w:val="00182DEC"/>
    <w:rsid w:val="00186BEA"/>
    <w:rsid w:val="00190503"/>
    <w:rsid w:val="00196D12"/>
    <w:rsid w:val="001A24EE"/>
    <w:rsid w:val="001A38B2"/>
    <w:rsid w:val="001A6F49"/>
    <w:rsid w:val="001A7A85"/>
    <w:rsid w:val="001B3C40"/>
    <w:rsid w:val="001B554D"/>
    <w:rsid w:val="001C612A"/>
    <w:rsid w:val="001C7090"/>
    <w:rsid w:val="001C7A43"/>
    <w:rsid w:val="001D1588"/>
    <w:rsid w:val="001D2942"/>
    <w:rsid w:val="001D46EC"/>
    <w:rsid w:val="001D476A"/>
    <w:rsid w:val="001E41A3"/>
    <w:rsid w:val="001F470E"/>
    <w:rsid w:val="001F6601"/>
    <w:rsid w:val="002018E9"/>
    <w:rsid w:val="002021A3"/>
    <w:rsid w:val="00202528"/>
    <w:rsid w:val="0020392C"/>
    <w:rsid w:val="00204CCD"/>
    <w:rsid w:val="00205607"/>
    <w:rsid w:val="0020768F"/>
    <w:rsid w:val="002134C4"/>
    <w:rsid w:val="00214059"/>
    <w:rsid w:val="00214BAA"/>
    <w:rsid w:val="00221774"/>
    <w:rsid w:val="00223A7C"/>
    <w:rsid w:val="00225A74"/>
    <w:rsid w:val="00227E6E"/>
    <w:rsid w:val="0023151C"/>
    <w:rsid w:val="002315AF"/>
    <w:rsid w:val="00233F2E"/>
    <w:rsid w:val="002341A5"/>
    <w:rsid w:val="002341FD"/>
    <w:rsid w:val="00234D76"/>
    <w:rsid w:val="00237254"/>
    <w:rsid w:val="002436CB"/>
    <w:rsid w:val="00244460"/>
    <w:rsid w:val="0025663D"/>
    <w:rsid w:val="00264D21"/>
    <w:rsid w:val="00265D70"/>
    <w:rsid w:val="00265F88"/>
    <w:rsid w:val="00270484"/>
    <w:rsid w:val="00270993"/>
    <w:rsid w:val="00280EB3"/>
    <w:rsid w:val="00284647"/>
    <w:rsid w:val="00290247"/>
    <w:rsid w:val="0029024D"/>
    <w:rsid w:val="002917C0"/>
    <w:rsid w:val="00292CEC"/>
    <w:rsid w:val="00293616"/>
    <w:rsid w:val="00293FB7"/>
    <w:rsid w:val="0029537E"/>
    <w:rsid w:val="00295C17"/>
    <w:rsid w:val="00297BF8"/>
    <w:rsid w:val="002A4943"/>
    <w:rsid w:val="002B06CC"/>
    <w:rsid w:val="002B1DB9"/>
    <w:rsid w:val="002B358D"/>
    <w:rsid w:val="002B4810"/>
    <w:rsid w:val="002B4AD6"/>
    <w:rsid w:val="002B5106"/>
    <w:rsid w:val="002C2274"/>
    <w:rsid w:val="002C7013"/>
    <w:rsid w:val="002C7B2C"/>
    <w:rsid w:val="002D38A1"/>
    <w:rsid w:val="002D685C"/>
    <w:rsid w:val="002E1FC1"/>
    <w:rsid w:val="002F36AA"/>
    <w:rsid w:val="0030070A"/>
    <w:rsid w:val="00305DE3"/>
    <w:rsid w:val="00306343"/>
    <w:rsid w:val="003070CC"/>
    <w:rsid w:val="00313D63"/>
    <w:rsid w:val="00321CA0"/>
    <w:rsid w:val="003221B4"/>
    <w:rsid w:val="00324C7B"/>
    <w:rsid w:val="00326332"/>
    <w:rsid w:val="00327326"/>
    <w:rsid w:val="00340FD2"/>
    <w:rsid w:val="00341D5C"/>
    <w:rsid w:val="0035402A"/>
    <w:rsid w:val="0035578F"/>
    <w:rsid w:val="003607B4"/>
    <w:rsid w:val="00362199"/>
    <w:rsid w:val="00362654"/>
    <w:rsid w:val="003639DE"/>
    <w:rsid w:val="0036478C"/>
    <w:rsid w:val="003676FD"/>
    <w:rsid w:val="00370393"/>
    <w:rsid w:val="003736A0"/>
    <w:rsid w:val="00375331"/>
    <w:rsid w:val="00375375"/>
    <w:rsid w:val="00375DFD"/>
    <w:rsid w:val="0037608A"/>
    <w:rsid w:val="003825EE"/>
    <w:rsid w:val="00382801"/>
    <w:rsid w:val="00384B26"/>
    <w:rsid w:val="0038521C"/>
    <w:rsid w:val="00386DB8"/>
    <w:rsid w:val="003900E1"/>
    <w:rsid w:val="00395A8E"/>
    <w:rsid w:val="003960AB"/>
    <w:rsid w:val="0039664B"/>
    <w:rsid w:val="003A0A13"/>
    <w:rsid w:val="003A2433"/>
    <w:rsid w:val="003A2437"/>
    <w:rsid w:val="003A68EE"/>
    <w:rsid w:val="003B0560"/>
    <w:rsid w:val="003B1F72"/>
    <w:rsid w:val="003B3BD3"/>
    <w:rsid w:val="003B452F"/>
    <w:rsid w:val="003B7A3D"/>
    <w:rsid w:val="003C36FB"/>
    <w:rsid w:val="003C4F76"/>
    <w:rsid w:val="003E4A45"/>
    <w:rsid w:val="003F04AD"/>
    <w:rsid w:val="0040013F"/>
    <w:rsid w:val="00400EE4"/>
    <w:rsid w:val="00401951"/>
    <w:rsid w:val="004022C0"/>
    <w:rsid w:val="0040551F"/>
    <w:rsid w:val="0041096B"/>
    <w:rsid w:val="00412042"/>
    <w:rsid w:val="00415033"/>
    <w:rsid w:val="00421338"/>
    <w:rsid w:val="004256D6"/>
    <w:rsid w:val="00427DDA"/>
    <w:rsid w:val="004310E3"/>
    <w:rsid w:val="004323C4"/>
    <w:rsid w:val="0043264E"/>
    <w:rsid w:val="00433520"/>
    <w:rsid w:val="004362B0"/>
    <w:rsid w:val="00442A56"/>
    <w:rsid w:val="00442FB5"/>
    <w:rsid w:val="00443BA9"/>
    <w:rsid w:val="0044424E"/>
    <w:rsid w:val="0046217E"/>
    <w:rsid w:val="00467934"/>
    <w:rsid w:val="0047023D"/>
    <w:rsid w:val="004708BA"/>
    <w:rsid w:val="00477914"/>
    <w:rsid w:val="00481193"/>
    <w:rsid w:val="00485462"/>
    <w:rsid w:val="00487D45"/>
    <w:rsid w:val="00487ED9"/>
    <w:rsid w:val="00491440"/>
    <w:rsid w:val="00492225"/>
    <w:rsid w:val="00494DA0"/>
    <w:rsid w:val="00495AE6"/>
    <w:rsid w:val="0049719F"/>
    <w:rsid w:val="004A2004"/>
    <w:rsid w:val="004A3EC8"/>
    <w:rsid w:val="004A4E15"/>
    <w:rsid w:val="004A6690"/>
    <w:rsid w:val="004A75D7"/>
    <w:rsid w:val="004A76A1"/>
    <w:rsid w:val="004B2810"/>
    <w:rsid w:val="004B2948"/>
    <w:rsid w:val="004B414E"/>
    <w:rsid w:val="004B7896"/>
    <w:rsid w:val="004B7B40"/>
    <w:rsid w:val="004C3096"/>
    <w:rsid w:val="004C7933"/>
    <w:rsid w:val="004D4FC6"/>
    <w:rsid w:val="004D619F"/>
    <w:rsid w:val="004D6C4A"/>
    <w:rsid w:val="004E2DE2"/>
    <w:rsid w:val="004F0113"/>
    <w:rsid w:val="004F57CD"/>
    <w:rsid w:val="0050113E"/>
    <w:rsid w:val="005017C4"/>
    <w:rsid w:val="00502DE1"/>
    <w:rsid w:val="00503491"/>
    <w:rsid w:val="0051188B"/>
    <w:rsid w:val="00517CE7"/>
    <w:rsid w:val="005232B2"/>
    <w:rsid w:val="005240EF"/>
    <w:rsid w:val="0052599B"/>
    <w:rsid w:val="005323AF"/>
    <w:rsid w:val="0053712A"/>
    <w:rsid w:val="00540BE9"/>
    <w:rsid w:val="00545B17"/>
    <w:rsid w:val="00547D29"/>
    <w:rsid w:val="0055093C"/>
    <w:rsid w:val="00552578"/>
    <w:rsid w:val="00552B93"/>
    <w:rsid w:val="005561AA"/>
    <w:rsid w:val="00556FFF"/>
    <w:rsid w:val="00561D8F"/>
    <w:rsid w:val="00562708"/>
    <w:rsid w:val="00566EE5"/>
    <w:rsid w:val="00567C82"/>
    <w:rsid w:val="00570E20"/>
    <w:rsid w:val="0057142D"/>
    <w:rsid w:val="00575B47"/>
    <w:rsid w:val="00581A8A"/>
    <w:rsid w:val="00582178"/>
    <w:rsid w:val="0058226C"/>
    <w:rsid w:val="00583A3C"/>
    <w:rsid w:val="0058543F"/>
    <w:rsid w:val="0058660F"/>
    <w:rsid w:val="00587D84"/>
    <w:rsid w:val="00591A76"/>
    <w:rsid w:val="00592F65"/>
    <w:rsid w:val="005945D3"/>
    <w:rsid w:val="00597A5D"/>
    <w:rsid w:val="005A3EBC"/>
    <w:rsid w:val="005C30F7"/>
    <w:rsid w:val="005C572A"/>
    <w:rsid w:val="005D34FE"/>
    <w:rsid w:val="005D602C"/>
    <w:rsid w:val="005D6B99"/>
    <w:rsid w:val="005E764E"/>
    <w:rsid w:val="005F12E7"/>
    <w:rsid w:val="005F528D"/>
    <w:rsid w:val="005F55DC"/>
    <w:rsid w:val="005F58A7"/>
    <w:rsid w:val="005F64D1"/>
    <w:rsid w:val="005F7519"/>
    <w:rsid w:val="005F7818"/>
    <w:rsid w:val="00601891"/>
    <w:rsid w:val="00601DBE"/>
    <w:rsid w:val="006036BC"/>
    <w:rsid w:val="00604EB1"/>
    <w:rsid w:val="00606F96"/>
    <w:rsid w:val="006114F0"/>
    <w:rsid w:val="0061478E"/>
    <w:rsid w:val="00615E54"/>
    <w:rsid w:val="00616604"/>
    <w:rsid w:val="00620A93"/>
    <w:rsid w:val="00621FD1"/>
    <w:rsid w:val="00624C7E"/>
    <w:rsid w:val="00632EE9"/>
    <w:rsid w:val="00633584"/>
    <w:rsid w:val="00641498"/>
    <w:rsid w:val="0064461C"/>
    <w:rsid w:val="006448D2"/>
    <w:rsid w:val="0064507A"/>
    <w:rsid w:val="00646803"/>
    <w:rsid w:val="00651D00"/>
    <w:rsid w:val="00651EB8"/>
    <w:rsid w:val="00660CE4"/>
    <w:rsid w:val="006658D1"/>
    <w:rsid w:val="006707C3"/>
    <w:rsid w:val="00670F8C"/>
    <w:rsid w:val="0067144D"/>
    <w:rsid w:val="0067295A"/>
    <w:rsid w:val="00675407"/>
    <w:rsid w:val="00675F9A"/>
    <w:rsid w:val="00680D56"/>
    <w:rsid w:val="00681945"/>
    <w:rsid w:val="00683EEA"/>
    <w:rsid w:val="00684CA3"/>
    <w:rsid w:val="00691F60"/>
    <w:rsid w:val="00692198"/>
    <w:rsid w:val="006938F6"/>
    <w:rsid w:val="006962AF"/>
    <w:rsid w:val="00697F41"/>
    <w:rsid w:val="006A10E2"/>
    <w:rsid w:val="006A1FDA"/>
    <w:rsid w:val="006A39DA"/>
    <w:rsid w:val="006A4087"/>
    <w:rsid w:val="006A4845"/>
    <w:rsid w:val="006B0AFF"/>
    <w:rsid w:val="006B1541"/>
    <w:rsid w:val="006B7774"/>
    <w:rsid w:val="006C323A"/>
    <w:rsid w:val="006C41DE"/>
    <w:rsid w:val="006C5881"/>
    <w:rsid w:val="006D0F2A"/>
    <w:rsid w:val="006D4229"/>
    <w:rsid w:val="006D77DF"/>
    <w:rsid w:val="006E4D92"/>
    <w:rsid w:val="006F154D"/>
    <w:rsid w:val="006F5814"/>
    <w:rsid w:val="00701C1F"/>
    <w:rsid w:val="007034BC"/>
    <w:rsid w:val="00706AF0"/>
    <w:rsid w:val="00707209"/>
    <w:rsid w:val="00712356"/>
    <w:rsid w:val="00712DC8"/>
    <w:rsid w:val="00716BF7"/>
    <w:rsid w:val="007174BF"/>
    <w:rsid w:val="00722AA2"/>
    <w:rsid w:val="00725FD6"/>
    <w:rsid w:val="00735D8F"/>
    <w:rsid w:val="00742773"/>
    <w:rsid w:val="00742B89"/>
    <w:rsid w:val="00745C5E"/>
    <w:rsid w:val="007503F8"/>
    <w:rsid w:val="0075199C"/>
    <w:rsid w:val="00752604"/>
    <w:rsid w:val="00752DB7"/>
    <w:rsid w:val="007551ED"/>
    <w:rsid w:val="00760952"/>
    <w:rsid w:val="00762B5E"/>
    <w:rsid w:val="007668EC"/>
    <w:rsid w:val="00770B5A"/>
    <w:rsid w:val="007737FD"/>
    <w:rsid w:val="007808B2"/>
    <w:rsid w:val="00781BEB"/>
    <w:rsid w:val="00782356"/>
    <w:rsid w:val="00782509"/>
    <w:rsid w:val="0078343F"/>
    <w:rsid w:val="00792987"/>
    <w:rsid w:val="007A4284"/>
    <w:rsid w:val="007A5AC7"/>
    <w:rsid w:val="007B0FA5"/>
    <w:rsid w:val="007B48D3"/>
    <w:rsid w:val="007B623D"/>
    <w:rsid w:val="007C458C"/>
    <w:rsid w:val="007C69E9"/>
    <w:rsid w:val="007D04BA"/>
    <w:rsid w:val="007D0D64"/>
    <w:rsid w:val="007D5561"/>
    <w:rsid w:val="007E1D67"/>
    <w:rsid w:val="007E1E40"/>
    <w:rsid w:val="007E1F17"/>
    <w:rsid w:val="007E40EF"/>
    <w:rsid w:val="007E42BC"/>
    <w:rsid w:val="007E7EED"/>
    <w:rsid w:val="007F4263"/>
    <w:rsid w:val="008026C7"/>
    <w:rsid w:val="0080450A"/>
    <w:rsid w:val="00805B1B"/>
    <w:rsid w:val="008067F3"/>
    <w:rsid w:val="00806CE7"/>
    <w:rsid w:val="00807763"/>
    <w:rsid w:val="008105F6"/>
    <w:rsid w:val="0081762F"/>
    <w:rsid w:val="008200E2"/>
    <w:rsid w:val="00820FA5"/>
    <w:rsid w:val="00821F2E"/>
    <w:rsid w:val="0082297B"/>
    <w:rsid w:val="0082385D"/>
    <w:rsid w:val="00825651"/>
    <w:rsid w:val="00826127"/>
    <w:rsid w:val="00826950"/>
    <w:rsid w:val="00831726"/>
    <w:rsid w:val="00840530"/>
    <w:rsid w:val="0084064A"/>
    <w:rsid w:val="00841E3F"/>
    <w:rsid w:val="0084280C"/>
    <w:rsid w:val="008456B7"/>
    <w:rsid w:val="00845EBD"/>
    <w:rsid w:val="008460FA"/>
    <w:rsid w:val="008475B9"/>
    <w:rsid w:val="00851FA3"/>
    <w:rsid w:val="008544A2"/>
    <w:rsid w:val="00854EF9"/>
    <w:rsid w:val="00856E6E"/>
    <w:rsid w:val="00864B9E"/>
    <w:rsid w:val="00871565"/>
    <w:rsid w:val="00871A11"/>
    <w:rsid w:val="00880949"/>
    <w:rsid w:val="00883580"/>
    <w:rsid w:val="00886855"/>
    <w:rsid w:val="00891062"/>
    <w:rsid w:val="00893F63"/>
    <w:rsid w:val="0089476B"/>
    <w:rsid w:val="008966C4"/>
    <w:rsid w:val="00896CCB"/>
    <w:rsid w:val="00897A82"/>
    <w:rsid w:val="008A14F3"/>
    <w:rsid w:val="008A6EA6"/>
    <w:rsid w:val="008B6551"/>
    <w:rsid w:val="008B7BE6"/>
    <w:rsid w:val="008C0387"/>
    <w:rsid w:val="008C1979"/>
    <w:rsid w:val="008C73A2"/>
    <w:rsid w:val="008D4875"/>
    <w:rsid w:val="008D4907"/>
    <w:rsid w:val="008D7D3E"/>
    <w:rsid w:val="008F430A"/>
    <w:rsid w:val="008F50BE"/>
    <w:rsid w:val="008F52CF"/>
    <w:rsid w:val="009005CB"/>
    <w:rsid w:val="009031C8"/>
    <w:rsid w:val="0090335D"/>
    <w:rsid w:val="00906878"/>
    <w:rsid w:val="009070E6"/>
    <w:rsid w:val="0091017F"/>
    <w:rsid w:val="009162B6"/>
    <w:rsid w:val="009165EB"/>
    <w:rsid w:val="0092043D"/>
    <w:rsid w:val="00927BED"/>
    <w:rsid w:val="00931BF8"/>
    <w:rsid w:val="00932787"/>
    <w:rsid w:val="00934553"/>
    <w:rsid w:val="009431F0"/>
    <w:rsid w:val="0094544B"/>
    <w:rsid w:val="00962399"/>
    <w:rsid w:val="00962F91"/>
    <w:rsid w:val="00963721"/>
    <w:rsid w:val="00966B38"/>
    <w:rsid w:val="00977448"/>
    <w:rsid w:val="009B038A"/>
    <w:rsid w:val="009B4E32"/>
    <w:rsid w:val="009C7701"/>
    <w:rsid w:val="009D04F2"/>
    <w:rsid w:val="009D3133"/>
    <w:rsid w:val="009D417E"/>
    <w:rsid w:val="009D638F"/>
    <w:rsid w:val="009D6418"/>
    <w:rsid w:val="009E0498"/>
    <w:rsid w:val="009E0EC3"/>
    <w:rsid w:val="009F1B0D"/>
    <w:rsid w:val="009F1F61"/>
    <w:rsid w:val="009F5BAD"/>
    <w:rsid w:val="009F6EFC"/>
    <w:rsid w:val="00A01843"/>
    <w:rsid w:val="00A01B64"/>
    <w:rsid w:val="00A04731"/>
    <w:rsid w:val="00A05C68"/>
    <w:rsid w:val="00A11323"/>
    <w:rsid w:val="00A24C05"/>
    <w:rsid w:val="00A26CA0"/>
    <w:rsid w:val="00A32687"/>
    <w:rsid w:val="00A371CC"/>
    <w:rsid w:val="00A44802"/>
    <w:rsid w:val="00A45401"/>
    <w:rsid w:val="00A5789F"/>
    <w:rsid w:val="00A624F9"/>
    <w:rsid w:val="00A75557"/>
    <w:rsid w:val="00A75B15"/>
    <w:rsid w:val="00A77B72"/>
    <w:rsid w:val="00A811DE"/>
    <w:rsid w:val="00A85ECB"/>
    <w:rsid w:val="00A94C22"/>
    <w:rsid w:val="00A95865"/>
    <w:rsid w:val="00A9710E"/>
    <w:rsid w:val="00A97707"/>
    <w:rsid w:val="00AA14D9"/>
    <w:rsid w:val="00AA438C"/>
    <w:rsid w:val="00AA5B6C"/>
    <w:rsid w:val="00AA7BCC"/>
    <w:rsid w:val="00AB301E"/>
    <w:rsid w:val="00AB48DF"/>
    <w:rsid w:val="00AB79DE"/>
    <w:rsid w:val="00AB7C23"/>
    <w:rsid w:val="00AC6DAC"/>
    <w:rsid w:val="00AC7EBD"/>
    <w:rsid w:val="00AD32B8"/>
    <w:rsid w:val="00AD5CF7"/>
    <w:rsid w:val="00AD75F4"/>
    <w:rsid w:val="00AE2A64"/>
    <w:rsid w:val="00AE606E"/>
    <w:rsid w:val="00AE626F"/>
    <w:rsid w:val="00AF0181"/>
    <w:rsid w:val="00AF05A2"/>
    <w:rsid w:val="00AF1494"/>
    <w:rsid w:val="00AF1EAA"/>
    <w:rsid w:val="00AF42BE"/>
    <w:rsid w:val="00AF6B4C"/>
    <w:rsid w:val="00AF711B"/>
    <w:rsid w:val="00AF7B5F"/>
    <w:rsid w:val="00B0360C"/>
    <w:rsid w:val="00B03C40"/>
    <w:rsid w:val="00B147FE"/>
    <w:rsid w:val="00B14921"/>
    <w:rsid w:val="00B16572"/>
    <w:rsid w:val="00B20555"/>
    <w:rsid w:val="00B208C8"/>
    <w:rsid w:val="00B22467"/>
    <w:rsid w:val="00B22AA0"/>
    <w:rsid w:val="00B25BB9"/>
    <w:rsid w:val="00B312D6"/>
    <w:rsid w:val="00B31EBF"/>
    <w:rsid w:val="00B345F0"/>
    <w:rsid w:val="00B36EDE"/>
    <w:rsid w:val="00B40593"/>
    <w:rsid w:val="00B42217"/>
    <w:rsid w:val="00B42FE2"/>
    <w:rsid w:val="00B44B44"/>
    <w:rsid w:val="00B467A1"/>
    <w:rsid w:val="00B469C0"/>
    <w:rsid w:val="00B475BA"/>
    <w:rsid w:val="00B50F52"/>
    <w:rsid w:val="00B548CD"/>
    <w:rsid w:val="00B54EE2"/>
    <w:rsid w:val="00B57136"/>
    <w:rsid w:val="00B57350"/>
    <w:rsid w:val="00B5752D"/>
    <w:rsid w:val="00B601C1"/>
    <w:rsid w:val="00B6196D"/>
    <w:rsid w:val="00B63E56"/>
    <w:rsid w:val="00B65950"/>
    <w:rsid w:val="00B65C5B"/>
    <w:rsid w:val="00B75598"/>
    <w:rsid w:val="00B7672D"/>
    <w:rsid w:val="00B80703"/>
    <w:rsid w:val="00B808AC"/>
    <w:rsid w:val="00B81E4E"/>
    <w:rsid w:val="00B840A5"/>
    <w:rsid w:val="00B858AC"/>
    <w:rsid w:val="00B87335"/>
    <w:rsid w:val="00B91BAF"/>
    <w:rsid w:val="00B92D62"/>
    <w:rsid w:val="00B9346C"/>
    <w:rsid w:val="00B944A6"/>
    <w:rsid w:val="00B94877"/>
    <w:rsid w:val="00B95C49"/>
    <w:rsid w:val="00BA690F"/>
    <w:rsid w:val="00BB1077"/>
    <w:rsid w:val="00BB33AB"/>
    <w:rsid w:val="00BB4092"/>
    <w:rsid w:val="00BB6175"/>
    <w:rsid w:val="00BB77D2"/>
    <w:rsid w:val="00BC7958"/>
    <w:rsid w:val="00BD1C14"/>
    <w:rsid w:val="00BD2193"/>
    <w:rsid w:val="00BD2C02"/>
    <w:rsid w:val="00BD6AB1"/>
    <w:rsid w:val="00BE234A"/>
    <w:rsid w:val="00BE6A03"/>
    <w:rsid w:val="00BF323C"/>
    <w:rsid w:val="00C01BA2"/>
    <w:rsid w:val="00C05EF2"/>
    <w:rsid w:val="00C114C9"/>
    <w:rsid w:val="00C13A9A"/>
    <w:rsid w:val="00C25730"/>
    <w:rsid w:val="00C25B3F"/>
    <w:rsid w:val="00C27316"/>
    <w:rsid w:val="00C30A47"/>
    <w:rsid w:val="00C3166C"/>
    <w:rsid w:val="00C33678"/>
    <w:rsid w:val="00C37990"/>
    <w:rsid w:val="00C413F1"/>
    <w:rsid w:val="00C43C0E"/>
    <w:rsid w:val="00C45103"/>
    <w:rsid w:val="00C469C6"/>
    <w:rsid w:val="00C51DD5"/>
    <w:rsid w:val="00C523D0"/>
    <w:rsid w:val="00C54171"/>
    <w:rsid w:val="00C5544A"/>
    <w:rsid w:val="00C56DA4"/>
    <w:rsid w:val="00C61276"/>
    <w:rsid w:val="00C61EC9"/>
    <w:rsid w:val="00C63540"/>
    <w:rsid w:val="00C63773"/>
    <w:rsid w:val="00C670E8"/>
    <w:rsid w:val="00C76B65"/>
    <w:rsid w:val="00C7766C"/>
    <w:rsid w:val="00C82CDE"/>
    <w:rsid w:val="00C87B19"/>
    <w:rsid w:val="00C940DA"/>
    <w:rsid w:val="00C95917"/>
    <w:rsid w:val="00CA0F60"/>
    <w:rsid w:val="00CA5C04"/>
    <w:rsid w:val="00CB5813"/>
    <w:rsid w:val="00CB6126"/>
    <w:rsid w:val="00CC0089"/>
    <w:rsid w:val="00CC0AE8"/>
    <w:rsid w:val="00CD45C4"/>
    <w:rsid w:val="00CD6986"/>
    <w:rsid w:val="00CE37DF"/>
    <w:rsid w:val="00CE5A32"/>
    <w:rsid w:val="00CF2210"/>
    <w:rsid w:val="00CF276C"/>
    <w:rsid w:val="00CF2AA7"/>
    <w:rsid w:val="00CF4C1B"/>
    <w:rsid w:val="00CF767E"/>
    <w:rsid w:val="00D01177"/>
    <w:rsid w:val="00D02948"/>
    <w:rsid w:val="00D0648D"/>
    <w:rsid w:val="00D077D2"/>
    <w:rsid w:val="00D118E4"/>
    <w:rsid w:val="00D142D6"/>
    <w:rsid w:val="00D16200"/>
    <w:rsid w:val="00D204A4"/>
    <w:rsid w:val="00D20E77"/>
    <w:rsid w:val="00D21D4A"/>
    <w:rsid w:val="00D22A27"/>
    <w:rsid w:val="00D26575"/>
    <w:rsid w:val="00D30585"/>
    <w:rsid w:val="00D31540"/>
    <w:rsid w:val="00D336C5"/>
    <w:rsid w:val="00D35D1E"/>
    <w:rsid w:val="00D370A7"/>
    <w:rsid w:val="00D44287"/>
    <w:rsid w:val="00D504A3"/>
    <w:rsid w:val="00D53914"/>
    <w:rsid w:val="00D549A6"/>
    <w:rsid w:val="00D55F5D"/>
    <w:rsid w:val="00D56005"/>
    <w:rsid w:val="00D5719E"/>
    <w:rsid w:val="00D63B09"/>
    <w:rsid w:val="00D6616A"/>
    <w:rsid w:val="00D67FA0"/>
    <w:rsid w:val="00D70FF8"/>
    <w:rsid w:val="00D719F5"/>
    <w:rsid w:val="00D747D5"/>
    <w:rsid w:val="00D753D5"/>
    <w:rsid w:val="00D8076B"/>
    <w:rsid w:val="00D825D5"/>
    <w:rsid w:val="00D872C0"/>
    <w:rsid w:val="00D87955"/>
    <w:rsid w:val="00D9513C"/>
    <w:rsid w:val="00DA6CFF"/>
    <w:rsid w:val="00DB188A"/>
    <w:rsid w:val="00DB721B"/>
    <w:rsid w:val="00DC1CA8"/>
    <w:rsid w:val="00DC3002"/>
    <w:rsid w:val="00DD0C0B"/>
    <w:rsid w:val="00DD2888"/>
    <w:rsid w:val="00DE1C5B"/>
    <w:rsid w:val="00DE54EB"/>
    <w:rsid w:val="00DE5F1B"/>
    <w:rsid w:val="00DE6E8E"/>
    <w:rsid w:val="00DE79E6"/>
    <w:rsid w:val="00DF165E"/>
    <w:rsid w:val="00DF1733"/>
    <w:rsid w:val="00DF1FA1"/>
    <w:rsid w:val="00DF20D7"/>
    <w:rsid w:val="00DF230A"/>
    <w:rsid w:val="00DF464C"/>
    <w:rsid w:val="00DF46FC"/>
    <w:rsid w:val="00DF5199"/>
    <w:rsid w:val="00DF7150"/>
    <w:rsid w:val="00DF779F"/>
    <w:rsid w:val="00E04463"/>
    <w:rsid w:val="00E06488"/>
    <w:rsid w:val="00E06CCF"/>
    <w:rsid w:val="00E06FF6"/>
    <w:rsid w:val="00E072E5"/>
    <w:rsid w:val="00E075EB"/>
    <w:rsid w:val="00E145D1"/>
    <w:rsid w:val="00E202D8"/>
    <w:rsid w:val="00E2734E"/>
    <w:rsid w:val="00E312CA"/>
    <w:rsid w:val="00E32B5E"/>
    <w:rsid w:val="00E333E5"/>
    <w:rsid w:val="00E3470C"/>
    <w:rsid w:val="00E350B1"/>
    <w:rsid w:val="00E3551E"/>
    <w:rsid w:val="00E36407"/>
    <w:rsid w:val="00E41205"/>
    <w:rsid w:val="00E41705"/>
    <w:rsid w:val="00E427A4"/>
    <w:rsid w:val="00E42D86"/>
    <w:rsid w:val="00E51CCC"/>
    <w:rsid w:val="00E568CF"/>
    <w:rsid w:val="00E57531"/>
    <w:rsid w:val="00E57A6B"/>
    <w:rsid w:val="00E62189"/>
    <w:rsid w:val="00E63D8B"/>
    <w:rsid w:val="00E653E6"/>
    <w:rsid w:val="00E76D17"/>
    <w:rsid w:val="00E775C0"/>
    <w:rsid w:val="00E83581"/>
    <w:rsid w:val="00E86362"/>
    <w:rsid w:val="00E91E25"/>
    <w:rsid w:val="00E9469E"/>
    <w:rsid w:val="00E94E13"/>
    <w:rsid w:val="00EA57D3"/>
    <w:rsid w:val="00EA5BE1"/>
    <w:rsid w:val="00EB3655"/>
    <w:rsid w:val="00EB527A"/>
    <w:rsid w:val="00EB6DA6"/>
    <w:rsid w:val="00EC0CB2"/>
    <w:rsid w:val="00EC1F33"/>
    <w:rsid w:val="00EC40FE"/>
    <w:rsid w:val="00EC44FA"/>
    <w:rsid w:val="00ED171E"/>
    <w:rsid w:val="00ED3DDD"/>
    <w:rsid w:val="00ED6573"/>
    <w:rsid w:val="00EE027E"/>
    <w:rsid w:val="00EE03A0"/>
    <w:rsid w:val="00EE3265"/>
    <w:rsid w:val="00EE69C1"/>
    <w:rsid w:val="00EF00CC"/>
    <w:rsid w:val="00EF0306"/>
    <w:rsid w:val="00EF3294"/>
    <w:rsid w:val="00EF4BCA"/>
    <w:rsid w:val="00EF75FC"/>
    <w:rsid w:val="00F02DD7"/>
    <w:rsid w:val="00F072D7"/>
    <w:rsid w:val="00F07CDA"/>
    <w:rsid w:val="00F10FBE"/>
    <w:rsid w:val="00F133DE"/>
    <w:rsid w:val="00F152BA"/>
    <w:rsid w:val="00F1613C"/>
    <w:rsid w:val="00F16B51"/>
    <w:rsid w:val="00F17580"/>
    <w:rsid w:val="00F20C71"/>
    <w:rsid w:val="00F22533"/>
    <w:rsid w:val="00F23AE9"/>
    <w:rsid w:val="00F23F45"/>
    <w:rsid w:val="00F30919"/>
    <w:rsid w:val="00F32862"/>
    <w:rsid w:val="00F32F32"/>
    <w:rsid w:val="00F33D6C"/>
    <w:rsid w:val="00F34167"/>
    <w:rsid w:val="00F35163"/>
    <w:rsid w:val="00F36EB7"/>
    <w:rsid w:val="00F41288"/>
    <w:rsid w:val="00F44924"/>
    <w:rsid w:val="00F473B1"/>
    <w:rsid w:val="00F5385E"/>
    <w:rsid w:val="00F54B56"/>
    <w:rsid w:val="00F55FFD"/>
    <w:rsid w:val="00F56920"/>
    <w:rsid w:val="00F603C0"/>
    <w:rsid w:val="00F63CAD"/>
    <w:rsid w:val="00F63E0E"/>
    <w:rsid w:val="00F64436"/>
    <w:rsid w:val="00F6579B"/>
    <w:rsid w:val="00F65DA1"/>
    <w:rsid w:val="00F6627F"/>
    <w:rsid w:val="00F664DF"/>
    <w:rsid w:val="00F664E2"/>
    <w:rsid w:val="00F7262B"/>
    <w:rsid w:val="00F743AE"/>
    <w:rsid w:val="00F7477D"/>
    <w:rsid w:val="00F76A17"/>
    <w:rsid w:val="00F81A7C"/>
    <w:rsid w:val="00F864D0"/>
    <w:rsid w:val="00F86DBB"/>
    <w:rsid w:val="00F90AAB"/>
    <w:rsid w:val="00F92AFF"/>
    <w:rsid w:val="00F97B9D"/>
    <w:rsid w:val="00FA1E54"/>
    <w:rsid w:val="00FA3509"/>
    <w:rsid w:val="00FA6A50"/>
    <w:rsid w:val="00FB08C0"/>
    <w:rsid w:val="00FB137E"/>
    <w:rsid w:val="00FB36A0"/>
    <w:rsid w:val="00FB5D31"/>
    <w:rsid w:val="00FB6FF8"/>
    <w:rsid w:val="00FC0FF3"/>
    <w:rsid w:val="00FC1451"/>
    <w:rsid w:val="00FC671C"/>
    <w:rsid w:val="00FC6BE9"/>
    <w:rsid w:val="00FD0186"/>
    <w:rsid w:val="00FD02BD"/>
    <w:rsid w:val="00FD222A"/>
    <w:rsid w:val="00FD432D"/>
    <w:rsid w:val="00FE1E9F"/>
    <w:rsid w:val="00FE4B84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6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60C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A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/>
      <w:b/>
      <w:sz w:val="19"/>
      <w:szCs w:val="19"/>
    </w:rPr>
  </w:style>
  <w:style w:type="character" w:styleId="Strong">
    <w:name w:val="Strong"/>
    <w:basedOn w:val="DefaultParagraphFont"/>
    <w:uiPriority w:val="99"/>
    <w:qFormat/>
    <w:rsid w:val="007E42BC"/>
    <w:rPr>
      <w:rFonts w:cs="Times New Roman"/>
      <w:b/>
      <w:bCs/>
    </w:rPr>
  </w:style>
  <w:style w:type="paragraph" w:styleId="NoSpacing">
    <w:name w:val="No Spacing"/>
    <w:basedOn w:val="Heading1"/>
    <w:next w:val="Heading1"/>
    <w:uiPriority w:val="99"/>
    <w:qFormat/>
    <w:rsid w:val="005F58A7"/>
    <w:pPr>
      <w:pBdr>
        <w:bottom w:val="single" w:sz="18" w:space="12" w:color="548DD4"/>
      </w:pBdr>
      <w:spacing w:before="360" w:after="360" w:line="240" w:lineRule="auto"/>
    </w:pPr>
    <w:rPr>
      <w:rFonts w:ascii="Verdana" w:hAnsi="Verdana"/>
      <w:sz w:val="32"/>
    </w:rPr>
  </w:style>
  <w:style w:type="paragraph" w:styleId="Subtitle">
    <w:name w:val="Subtitle"/>
    <w:basedOn w:val="ListParagraph"/>
    <w:next w:val="Normal"/>
    <w:link w:val="SubtitleChar"/>
    <w:uiPriority w:val="99"/>
    <w:qFormat/>
    <w:rsid w:val="00006724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6724"/>
    <w:rPr>
      <w:rFonts w:ascii="Arial" w:hAnsi="Arial" w:cs="Arial"/>
      <w:b/>
      <w:sz w:val="24"/>
      <w:szCs w:val="24"/>
      <w:shd w:val="clear" w:color="auto" w:fill="F2F2F2"/>
    </w:rPr>
  </w:style>
  <w:style w:type="table" w:styleId="TableGrid">
    <w:name w:val="Table Grid"/>
    <w:basedOn w:val="TableNormal"/>
    <w:uiPriority w:val="99"/>
    <w:rsid w:val="009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eumas">
    <w:name w:val="_tablice_umas"/>
    <w:basedOn w:val="Normal"/>
    <w:autoRedefine/>
    <w:uiPriority w:val="99"/>
    <w:rsid w:val="00133F48"/>
    <w:pPr>
      <w:spacing w:after="0" w:line="240" w:lineRule="auto"/>
    </w:pPr>
    <w:rPr>
      <w:rFonts w:ascii="Times New Roman" w:hAnsi="Times New Roman"/>
      <w:b/>
      <w:bCs/>
    </w:rPr>
  </w:style>
  <w:style w:type="paragraph" w:customStyle="1" w:styleId="Tekstpasuskojinijeprvi">
    <w:name w:val="Tekst: pasus koji nije prvi"/>
    <w:basedOn w:val="Normal"/>
    <w:uiPriority w:val="99"/>
    <w:rsid w:val="00293616"/>
    <w:pPr>
      <w:spacing w:after="240" w:line="240" w:lineRule="auto"/>
      <w:jc w:val="both"/>
    </w:pPr>
    <w:rPr>
      <w:rFonts w:ascii="Garamond" w:eastAsia="Times New Roman" w:hAnsi="Garamond" w:cs="Garamond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63E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EE4"/>
    <w:rPr>
      <w:rFonts w:cs="Times New Roman"/>
    </w:rPr>
  </w:style>
  <w:style w:type="character" w:customStyle="1" w:styleId="ptbrand3">
    <w:name w:val="ptbrand3"/>
    <w:uiPriority w:val="99"/>
    <w:rsid w:val="007E1F17"/>
  </w:style>
  <w:style w:type="paragraph" w:styleId="NormalWeb">
    <w:name w:val="Normal (Web)"/>
    <w:basedOn w:val="Normal"/>
    <w:uiPriority w:val="99"/>
    <w:rsid w:val="00D3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0A4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05C6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C68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chfeld">
    <w:name w:val="buch_feld"/>
    <w:basedOn w:val="DefaultParagraphFont"/>
    <w:uiPriority w:val="99"/>
    <w:rsid w:val="007A42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A42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14C9"/>
    <w:rPr>
      <w:rFonts w:ascii="Courier New" w:hAnsi="Courier New" w:cs="Courier New"/>
      <w:sz w:val="20"/>
      <w:szCs w:val="20"/>
      <w:lang w:eastAsia="en-GB"/>
    </w:rPr>
  </w:style>
  <w:style w:type="paragraph" w:customStyle="1" w:styleId="Tekstprvipasus">
    <w:name w:val="Tekst: prvi pasus"/>
    <w:basedOn w:val="Normal"/>
    <w:next w:val="Normal"/>
    <w:rsid w:val="00826950"/>
    <w:pPr>
      <w:spacing w:after="240" w:line="240" w:lineRule="auto"/>
      <w:ind w:firstLine="720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695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6950"/>
    <w:rPr>
      <w:rFonts w:asciiTheme="minorHAnsi" w:eastAsiaTheme="minorHAnsi" w:hAnsiTheme="minorHAnsi" w:cstheme="minorBidi"/>
      <w:sz w:val="16"/>
      <w:szCs w:val="16"/>
      <w:lang w:val="en-GB"/>
    </w:rPr>
  </w:style>
  <w:style w:type="paragraph" w:customStyle="1" w:styleId="Default">
    <w:name w:val="Default"/>
    <w:uiPriority w:val="99"/>
    <w:rsid w:val="0082695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6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60C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A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/>
      <w:b/>
      <w:sz w:val="19"/>
      <w:szCs w:val="19"/>
    </w:rPr>
  </w:style>
  <w:style w:type="character" w:styleId="Strong">
    <w:name w:val="Strong"/>
    <w:basedOn w:val="DefaultParagraphFont"/>
    <w:uiPriority w:val="99"/>
    <w:qFormat/>
    <w:rsid w:val="007E42BC"/>
    <w:rPr>
      <w:rFonts w:cs="Times New Roman"/>
      <w:b/>
      <w:bCs/>
    </w:rPr>
  </w:style>
  <w:style w:type="paragraph" w:styleId="NoSpacing">
    <w:name w:val="No Spacing"/>
    <w:basedOn w:val="Heading1"/>
    <w:next w:val="Heading1"/>
    <w:uiPriority w:val="99"/>
    <w:qFormat/>
    <w:rsid w:val="005F58A7"/>
    <w:pPr>
      <w:pBdr>
        <w:bottom w:val="single" w:sz="18" w:space="12" w:color="548DD4"/>
      </w:pBdr>
      <w:spacing w:before="360" w:after="360" w:line="240" w:lineRule="auto"/>
    </w:pPr>
    <w:rPr>
      <w:rFonts w:ascii="Verdana" w:hAnsi="Verdana"/>
      <w:sz w:val="32"/>
    </w:rPr>
  </w:style>
  <w:style w:type="paragraph" w:styleId="Subtitle">
    <w:name w:val="Subtitle"/>
    <w:basedOn w:val="ListParagraph"/>
    <w:next w:val="Normal"/>
    <w:link w:val="SubtitleChar"/>
    <w:uiPriority w:val="99"/>
    <w:qFormat/>
    <w:rsid w:val="00006724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6724"/>
    <w:rPr>
      <w:rFonts w:ascii="Arial" w:hAnsi="Arial" w:cs="Arial"/>
      <w:b/>
      <w:sz w:val="24"/>
      <w:szCs w:val="24"/>
      <w:shd w:val="clear" w:color="auto" w:fill="F2F2F2"/>
    </w:rPr>
  </w:style>
  <w:style w:type="table" w:styleId="TableGrid">
    <w:name w:val="Table Grid"/>
    <w:basedOn w:val="TableNormal"/>
    <w:uiPriority w:val="99"/>
    <w:rsid w:val="009B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eumas">
    <w:name w:val="_tablice_umas"/>
    <w:basedOn w:val="Normal"/>
    <w:autoRedefine/>
    <w:uiPriority w:val="99"/>
    <w:rsid w:val="00133F48"/>
    <w:pPr>
      <w:spacing w:after="0" w:line="240" w:lineRule="auto"/>
    </w:pPr>
    <w:rPr>
      <w:rFonts w:ascii="Times New Roman" w:hAnsi="Times New Roman"/>
      <w:b/>
      <w:bCs/>
    </w:rPr>
  </w:style>
  <w:style w:type="paragraph" w:customStyle="1" w:styleId="Tekstpasuskojinijeprvi">
    <w:name w:val="Tekst: pasus koji nije prvi"/>
    <w:basedOn w:val="Normal"/>
    <w:uiPriority w:val="99"/>
    <w:rsid w:val="00293616"/>
    <w:pPr>
      <w:spacing w:after="240" w:line="240" w:lineRule="auto"/>
      <w:jc w:val="both"/>
    </w:pPr>
    <w:rPr>
      <w:rFonts w:ascii="Garamond" w:eastAsia="Times New Roman" w:hAnsi="Garamond" w:cs="Garamond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63E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EE4"/>
    <w:rPr>
      <w:rFonts w:cs="Times New Roman"/>
    </w:rPr>
  </w:style>
  <w:style w:type="character" w:customStyle="1" w:styleId="ptbrand3">
    <w:name w:val="ptbrand3"/>
    <w:uiPriority w:val="99"/>
    <w:rsid w:val="007E1F17"/>
  </w:style>
  <w:style w:type="paragraph" w:styleId="NormalWeb">
    <w:name w:val="Normal (Web)"/>
    <w:basedOn w:val="Normal"/>
    <w:uiPriority w:val="99"/>
    <w:rsid w:val="00D3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0A4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05C6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C68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chfeld">
    <w:name w:val="buch_feld"/>
    <w:basedOn w:val="DefaultParagraphFont"/>
    <w:uiPriority w:val="99"/>
    <w:rsid w:val="007A42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A42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14C9"/>
    <w:rPr>
      <w:rFonts w:ascii="Courier New" w:hAnsi="Courier New" w:cs="Courier New"/>
      <w:sz w:val="20"/>
      <w:szCs w:val="20"/>
      <w:lang w:eastAsia="en-GB"/>
    </w:rPr>
  </w:style>
  <w:style w:type="paragraph" w:customStyle="1" w:styleId="Tekstprvipasus">
    <w:name w:val="Tekst: prvi pasus"/>
    <w:basedOn w:val="Normal"/>
    <w:next w:val="Normal"/>
    <w:rsid w:val="00826950"/>
    <w:pPr>
      <w:spacing w:after="240" w:line="240" w:lineRule="auto"/>
      <w:ind w:firstLine="720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695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6950"/>
    <w:rPr>
      <w:rFonts w:asciiTheme="minorHAnsi" w:eastAsiaTheme="minorHAnsi" w:hAnsiTheme="minorHAnsi" w:cstheme="minorBidi"/>
      <w:sz w:val="16"/>
      <w:szCs w:val="16"/>
      <w:lang w:val="en-GB"/>
    </w:rPr>
  </w:style>
  <w:style w:type="paragraph" w:customStyle="1" w:styleId="Default">
    <w:name w:val="Default"/>
    <w:uiPriority w:val="99"/>
    <w:rsid w:val="0082695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30</Pages>
  <Words>6956</Words>
  <Characters>39652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brzolist@yahoo.com</cp:lastModifiedBy>
  <cp:revision>25</cp:revision>
  <dcterms:created xsi:type="dcterms:W3CDTF">2015-03-04T09:48:00Z</dcterms:created>
  <dcterms:modified xsi:type="dcterms:W3CDTF">2015-03-09T08:33:00Z</dcterms:modified>
</cp:coreProperties>
</file>